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EF" w:rsidRDefault="004D5394" w:rsidP="00B901EF">
      <w:pPr>
        <w:jc w:val="center"/>
        <w:rPr>
          <w:b/>
        </w:rPr>
      </w:pPr>
      <w:r w:rsidRPr="00B901EF">
        <w:rPr>
          <w:b/>
          <w:sz w:val="32"/>
        </w:rPr>
        <w:t>Algebra 1</w:t>
      </w:r>
      <w:r w:rsidR="00596B58">
        <w:rPr>
          <w:b/>
        </w:rPr>
        <w:t xml:space="preserve"> </w:t>
      </w:r>
    </w:p>
    <w:p w:rsidR="00A50B26" w:rsidRDefault="00A12E18" w:rsidP="00B901EF">
      <w:pPr>
        <w:rPr>
          <w:b/>
        </w:rPr>
      </w:pPr>
      <w:r>
        <w:rPr>
          <w:b/>
        </w:rPr>
        <w:t xml:space="preserve">Credit:  </w:t>
      </w:r>
      <w:r w:rsidR="003D51F9">
        <w:t>1</w:t>
      </w:r>
      <w:r w:rsidR="00AC3C53">
        <w:t xml:space="preserve"> unit</w:t>
      </w:r>
      <w:r w:rsidR="00B901EF">
        <w:t>s</w:t>
      </w:r>
      <w:r w:rsidR="00596B58">
        <w:rPr>
          <w:b/>
        </w:rPr>
        <w:tab/>
      </w:r>
      <w:r w:rsidR="00596B58">
        <w:rPr>
          <w:b/>
        </w:rPr>
        <w:tab/>
      </w:r>
      <w:r w:rsidR="00596B58">
        <w:rPr>
          <w:b/>
        </w:rPr>
        <w:tab/>
      </w:r>
      <w:r w:rsidR="004D5394">
        <w:rPr>
          <w:b/>
        </w:rPr>
        <w:t xml:space="preserve">                </w:t>
      </w:r>
      <w:r w:rsidR="003D51F9">
        <w:rPr>
          <w:b/>
        </w:rPr>
        <w:tab/>
      </w:r>
      <w:r w:rsidR="003D51F9">
        <w:rPr>
          <w:b/>
        </w:rPr>
        <w:tab/>
        <w:t xml:space="preserve">   </w:t>
      </w:r>
      <w:r w:rsidR="001B5A1B">
        <w:rPr>
          <w:b/>
        </w:rPr>
        <w:t>Ms. Myrna I. Torres</w:t>
      </w:r>
      <w:r w:rsidR="001B5A1B">
        <w:rPr>
          <w:b/>
        </w:rPr>
        <w:tab/>
      </w:r>
    </w:p>
    <w:p w:rsidR="00705E18" w:rsidRDefault="00F761A0">
      <w:pPr>
        <w:rPr>
          <w:b/>
        </w:rPr>
      </w:pPr>
      <w:r>
        <w:rPr>
          <w:b/>
        </w:rPr>
        <w:t xml:space="preserve">Course Number:  </w:t>
      </w:r>
      <w:proofErr w:type="gramStart"/>
      <w:r w:rsidR="000A4632" w:rsidRPr="00A12225">
        <w:rPr>
          <w:b/>
        </w:rPr>
        <w:t>27.</w:t>
      </w:r>
      <w:r w:rsidR="00B901EF" w:rsidRPr="00A12225">
        <w:rPr>
          <w:b/>
        </w:rPr>
        <w:t>0997013</w:t>
      </w:r>
      <w:r w:rsidR="001B5A1B">
        <w:rPr>
          <w:b/>
        </w:rPr>
        <w:tab/>
      </w:r>
      <w:r w:rsidR="000A4632">
        <w:rPr>
          <w:b/>
        </w:rPr>
        <w:tab/>
        <w:t xml:space="preserve">        </w:t>
      </w:r>
      <w:r w:rsidR="00B901EF">
        <w:rPr>
          <w:b/>
        </w:rPr>
        <w:tab/>
        <w:t xml:space="preserve">  </w:t>
      </w:r>
      <w:r w:rsidR="001B5A1B">
        <w:rPr>
          <w:b/>
        </w:rPr>
        <w:t xml:space="preserve">        </w:t>
      </w:r>
      <w:r w:rsidR="00B901EF">
        <w:rPr>
          <w:b/>
        </w:rPr>
        <w:t xml:space="preserve">     </w:t>
      </w:r>
      <w:r w:rsidR="001B5A1B" w:rsidRPr="00D64301">
        <w:rPr>
          <w:b/>
        </w:rPr>
        <w:t>myrnatorres</w:t>
      </w:r>
      <w:r w:rsidR="000A4632" w:rsidRPr="00D64301">
        <w:rPr>
          <w:b/>
        </w:rPr>
        <w:t>@lowndes.k12.ga.us</w:t>
      </w:r>
      <w:proofErr w:type="gramEnd"/>
    </w:p>
    <w:p w:rsidR="00CA2432" w:rsidRDefault="00CA2432">
      <w:pPr>
        <w:rPr>
          <w:b/>
        </w:rPr>
      </w:pPr>
    </w:p>
    <w:p w:rsidR="00B901EF" w:rsidRDefault="00B901EF">
      <w:pPr>
        <w:rPr>
          <w:b/>
        </w:rPr>
      </w:pPr>
    </w:p>
    <w:p w:rsidR="00705E18" w:rsidRPr="00B901EF" w:rsidRDefault="00705E18">
      <w:pPr>
        <w:rPr>
          <w:b/>
          <w:sz w:val="28"/>
        </w:rPr>
      </w:pPr>
      <w:r w:rsidRPr="00B901EF">
        <w:rPr>
          <w:b/>
          <w:sz w:val="28"/>
        </w:rPr>
        <w:t>Course Description:</w:t>
      </w:r>
    </w:p>
    <w:p w:rsidR="004D5394" w:rsidRDefault="004D5394" w:rsidP="004D5394">
      <w:pPr>
        <w:pStyle w:val="Default"/>
        <w:rPr>
          <w:szCs w:val="22"/>
        </w:rPr>
      </w:pPr>
      <w:r w:rsidRPr="00B901EF">
        <w:rPr>
          <w:b/>
          <w:bCs/>
          <w:szCs w:val="22"/>
        </w:rPr>
        <w:t xml:space="preserve">Algebra I </w:t>
      </w:r>
      <w:r w:rsidRPr="00B901EF">
        <w:rPr>
          <w:szCs w:val="22"/>
        </w:rPr>
        <w:t>is the first course in a sequence of three required high school co</w:t>
      </w:r>
      <w:r w:rsidR="00777C2B" w:rsidRPr="00B901EF">
        <w:rPr>
          <w:szCs w:val="22"/>
        </w:rPr>
        <w:t xml:space="preserve">urses designed to ensure career </w:t>
      </w:r>
      <w:r w:rsidRPr="00B901EF">
        <w:rPr>
          <w:szCs w:val="22"/>
        </w:rPr>
        <w:t xml:space="preserve">and college readiness. The course represents a discrete study of algebra with correlated statistics applications. </w:t>
      </w:r>
    </w:p>
    <w:p w:rsidR="00B901EF" w:rsidRPr="00B901EF" w:rsidRDefault="00B901EF" w:rsidP="004D5394">
      <w:pPr>
        <w:pStyle w:val="Default"/>
        <w:rPr>
          <w:szCs w:val="22"/>
        </w:rPr>
      </w:pPr>
    </w:p>
    <w:p w:rsidR="00596B58" w:rsidRPr="00B901EF" w:rsidRDefault="004D5394" w:rsidP="004D5394">
      <w:pPr>
        <w:rPr>
          <w:rFonts w:ascii="Century Gothic" w:hAnsi="Century Gothic"/>
          <w:sz w:val="28"/>
        </w:rPr>
      </w:pPr>
      <w:r w:rsidRPr="00B901EF">
        <w:rPr>
          <w:szCs w:val="22"/>
        </w:rPr>
        <w:t>The standards in the three-course high school sequence specify the mathematics that all students should study in order to be college and career ready. Additional mathematics content is provided in fourth credit courses and advanced courses</w:t>
      </w:r>
      <w:r w:rsidR="00777C2B" w:rsidRPr="00B901EF">
        <w:rPr>
          <w:szCs w:val="22"/>
        </w:rPr>
        <w:t xml:space="preserve">. </w:t>
      </w:r>
      <w:r w:rsidRPr="00B901EF">
        <w:rPr>
          <w:szCs w:val="22"/>
        </w:rPr>
        <w:t xml:space="preserve"> </w:t>
      </w:r>
    </w:p>
    <w:p w:rsidR="004D5394" w:rsidRDefault="004D5394" w:rsidP="00705E18">
      <w:pPr>
        <w:rPr>
          <w:b/>
        </w:rPr>
      </w:pPr>
    </w:p>
    <w:p w:rsidR="00B901EF" w:rsidRDefault="00B901EF" w:rsidP="00705E18">
      <w:pPr>
        <w:rPr>
          <w:b/>
        </w:rPr>
      </w:pPr>
    </w:p>
    <w:p w:rsidR="00777C2B" w:rsidRPr="008C4958" w:rsidRDefault="00777C2B" w:rsidP="00777C2B">
      <w:r w:rsidRPr="00B901EF">
        <w:rPr>
          <w:b/>
          <w:sz w:val="28"/>
        </w:rPr>
        <w:t>Objectives:</w:t>
      </w:r>
      <w:r w:rsidR="00E43E01" w:rsidRPr="00B901EF">
        <w:rPr>
          <w:b/>
          <w:sz w:val="28"/>
        </w:rPr>
        <w:t xml:space="preserve"> </w:t>
      </w:r>
      <w:r w:rsidR="00B901EF">
        <w:t xml:space="preserve"> Students will… </w:t>
      </w:r>
    </w:p>
    <w:tbl>
      <w:tblPr>
        <w:tblStyle w:val="TableGrid"/>
        <w:tblW w:w="10548" w:type="dxa"/>
        <w:tblLook w:val="04A0" w:firstRow="1" w:lastRow="0" w:firstColumn="1" w:lastColumn="0" w:noHBand="0" w:noVBand="1"/>
      </w:tblPr>
      <w:tblGrid>
        <w:gridCol w:w="3618"/>
        <w:gridCol w:w="3420"/>
        <w:gridCol w:w="3510"/>
      </w:tblGrid>
      <w:tr w:rsidR="00C0646A" w:rsidTr="00E43E01">
        <w:tc>
          <w:tcPr>
            <w:tcW w:w="3618" w:type="dxa"/>
          </w:tcPr>
          <w:p w:rsidR="00C0646A" w:rsidRPr="00FD3D72" w:rsidRDefault="00C0646A" w:rsidP="003B22E8">
            <w:pPr>
              <w:rPr>
                <w:rFonts w:ascii="Times New Roman" w:hAnsi="Times New Roman" w:cs="Times New Roman"/>
                <w:b/>
                <w:sz w:val="20"/>
                <w:szCs w:val="20"/>
                <w:u w:val="single"/>
              </w:rPr>
            </w:pPr>
            <w:r w:rsidRPr="00FD3D72">
              <w:rPr>
                <w:rFonts w:ascii="Times New Roman" w:hAnsi="Times New Roman" w:cs="Times New Roman"/>
                <w:b/>
                <w:sz w:val="20"/>
                <w:szCs w:val="20"/>
                <w:u w:val="single"/>
              </w:rPr>
              <w:t>Unit 1</w:t>
            </w:r>
          </w:p>
          <w:p w:rsidR="00C0646A" w:rsidRPr="00FD3D72" w:rsidRDefault="00C0646A" w:rsidP="003B22E8">
            <w:pPr>
              <w:framePr w:hSpace="180" w:wrap="around" w:vAnchor="text" w:hAnchor="page" w:x="1441" w:y="38"/>
              <w:rPr>
                <w:rFonts w:ascii="Times New Roman" w:hAnsi="Times New Roman" w:cs="Times New Roman"/>
                <w:b/>
                <w:bCs/>
                <w:sz w:val="20"/>
                <w:szCs w:val="20"/>
              </w:rPr>
            </w:pPr>
            <w:r w:rsidRPr="00FD3D72">
              <w:rPr>
                <w:rFonts w:ascii="Times New Roman" w:hAnsi="Times New Roman" w:cs="Times New Roman"/>
                <w:sz w:val="20"/>
                <w:szCs w:val="20"/>
              </w:rPr>
              <w:t>*Interpret the structure of expressions and solve problems related to unit analysis</w:t>
            </w:r>
            <w:r w:rsidRPr="00FD3D72">
              <w:rPr>
                <w:rFonts w:ascii="Times New Roman" w:hAnsi="Times New Roman" w:cs="Times New Roman"/>
                <w:b/>
                <w:bCs/>
                <w:sz w:val="20"/>
                <w:szCs w:val="20"/>
              </w:rPr>
              <w:t xml:space="preserve">. </w:t>
            </w:r>
          </w:p>
          <w:p w:rsidR="00C0646A" w:rsidRPr="00FD3D72" w:rsidRDefault="00C0646A" w:rsidP="003B22E8">
            <w:pPr>
              <w:framePr w:hSpace="180" w:wrap="around" w:vAnchor="text" w:hAnchor="page" w:x="1441" w:y="38"/>
              <w:rPr>
                <w:rFonts w:ascii="Times New Roman" w:hAnsi="Times New Roman" w:cs="Times New Roman"/>
                <w:sz w:val="20"/>
                <w:szCs w:val="20"/>
              </w:rPr>
            </w:pPr>
            <w:r w:rsidRPr="00FD3D72">
              <w:rPr>
                <w:rFonts w:ascii="Times New Roman" w:hAnsi="Times New Roman" w:cs="Times New Roman"/>
                <w:b/>
                <w:bCs/>
                <w:sz w:val="20"/>
                <w:szCs w:val="20"/>
              </w:rPr>
              <w:t>*</w:t>
            </w:r>
            <w:r w:rsidRPr="00FD3D72">
              <w:rPr>
                <w:rFonts w:ascii="Times New Roman" w:hAnsi="Times New Roman" w:cs="Times New Roman"/>
                <w:sz w:val="20"/>
                <w:szCs w:val="20"/>
              </w:rPr>
              <w:t>Know the properties of rational and irrational numbers</w:t>
            </w:r>
            <w:r>
              <w:rPr>
                <w:rFonts w:ascii="Times New Roman" w:hAnsi="Times New Roman" w:cs="Times New Roman"/>
                <w:sz w:val="20"/>
                <w:szCs w:val="20"/>
              </w:rPr>
              <w:t>.</w:t>
            </w:r>
            <w:r w:rsidRPr="00FD3D72">
              <w:rPr>
                <w:rFonts w:ascii="Times New Roman" w:hAnsi="Times New Roman" w:cs="Times New Roman"/>
                <w:sz w:val="20"/>
                <w:szCs w:val="20"/>
              </w:rPr>
              <w:t xml:space="preserve"> </w:t>
            </w:r>
          </w:p>
          <w:p w:rsidR="00C0646A" w:rsidRDefault="00C0646A" w:rsidP="003B22E8">
            <w:pPr>
              <w:framePr w:hSpace="180" w:wrap="around" w:vAnchor="text" w:hAnchor="page" w:x="1441" w:y="38"/>
              <w:rPr>
                <w:rFonts w:ascii="Times New Roman" w:hAnsi="Times New Roman" w:cs="Times New Roman"/>
                <w:sz w:val="20"/>
                <w:szCs w:val="20"/>
              </w:rPr>
            </w:pPr>
            <w:r>
              <w:rPr>
                <w:rFonts w:ascii="Times New Roman" w:hAnsi="Times New Roman" w:cs="Times New Roman"/>
                <w:sz w:val="20"/>
                <w:szCs w:val="20"/>
              </w:rPr>
              <w:t>*Classify, add, subtract, and multiply polynomials, discretely and in context</w:t>
            </w:r>
            <w:r w:rsidRPr="00FD3D72">
              <w:rPr>
                <w:rFonts w:ascii="Times New Roman" w:hAnsi="Times New Roman" w:cs="Times New Roman"/>
                <w:sz w:val="20"/>
                <w:szCs w:val="20"/>
              </w:rPr>
              <w:t xml:space="preserve">. </w:t>
            </w:r>
          </w:p>
          <w:p w:rsidR="00C0646A" w:rsidRDefault="00C0646A" w:rsidP="003B22E8">
            <w:pPr>
              <w:framePr w:hSpace="180" w:wrap="around" w:vAnchor="text" w:hAnchor="page" w:x="1441" w:y="38"/>
              <w:rPr>
                <w:rFonts w:ascii="Times New Roman" w:hAnsi="Times New Roman" w:cs="Times New Roman"/>
                <w:sz w:val="20"/>
                <w:szCs w:val="20"/>
              </w:rPr>
            </w:pPr>
            <w:r w:rsidRPr="00FD3D72">
              <w:rPr>
                <w:rFonts w:ascii="Times New Roman" w:hAnsi="Times New Roman" w:cs="Times New Roman"/>
                <w:sz w:val="20"/>
                <w:szCs w:val="20"/>
              </w:rPr>
              <w:t>*Rearrange formulas to highlight a quantity of interest</w:t>
            </w:r>
            <w:r>
              <w:rPr>
                <w:rFonts w:ascii="Times New Roman" w:hAnsi="Times New Roman" w:cs="Times New Roman"/>
                <w:sz w:val="20"/>
                <w:szCs w:val="20"/>
              </w:rPr>
              <w:t>.</w:t>
            </w:r>
          </w:p>
          <w:p w:rsidR="00C0646A" w:rsidRPr="00FD3D72" w:rsidRDefault="00C0646A" w:rsidP="003B22E8">
            <w:pPr>
              <w:framePr w:hSpace="180" w:wrap="around" w:vAnchor="text" w:hAnchor="page" w:x="1441" w:y="38"/>
              <w:rPr>
                <w:rFonts w:ascii="Times New Roman" w:hAnsi="Times New Roman" w:cs="Times New Roman"/>
                <w:sz w:val="20"/>
                <w:szCs w:val="20"/>
              </w:rPr>
            </w:pPr>
            <w:r>
              <w:rPr>
                <w:rFonts w:ascii="Times New Roman" w:hAnsi="Times New Roman" w:cs="Times New Roman"/>
                <w:sz w:val="20"/>
                <w:szCs w:val="20"/>
              </w:rPr>
              <w:t>*Use algebraic properties to justify steps in solving equations.</w:t>
            </w:r>
          </w:p>
        </w:tc>
        <w:tc>
          <w:tcPr>
            <w:tcW w:w="3420" w:type="dxa"/>
          </w:tcPr>
          <w:p w:rsidR="00C0646A" w:rsidRPr="00FD3D72" w:rsidRDefault="00C0646A" w:rsidP="003B22E8">
            <w:pPr>
              <w:rPr>
                <w:rFonts w:ascii="Times New Roman" w:hAnsi="Times New Roman" w:cs="Times New Roman"/>
                <w:b/>
                <w:sz w:val="20"/>
                <w:szCs w:val="20"/>
                <w:u w:val="single"/>
              </w:rPr>
            </w:pPr>
            <w:r w:rsidRPr="00FD3D72">
              <w:rPr>
                <w:rFonts w:ascii="Times New Roman" w:hAnsi="Times New Roman" w:cs="Times New Roman"/>
                <w:b/>
                <w:sz w:val="20"/>
                <w:szCs w:val="20"/>
                <w:u w:val="single"/>
              </w:rPr>
              <w:t>Unit 2</w:t>
            </w:r>
          </w:p>
          <w:p w:rsidR="00C0646A" w:rsidRPr="00FD3D72"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*Analyze linear functions</w:t>
            </w:r>
            <w:r>
              <w:rPr>
                <w:rFonts w:ascii="Times New Roman" w:hAnsi="Times New Roman" w:cs="Times New Roman"/>
                <w:sz w:val="20"/>
                <w:szCs w:val="20"/>
              </w:rPr>
              <w:t>.</w:t>
            </w:r>
          </w:p>
          <w:p w:rsidR="00C0646A" w:rsidRPr="00FD3D72"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*Investigate key features of graphs</w:t>
            </w:r>
            <w:r>
              <w:rPr>
                <w:rFonts w:ascii="Times New Roman" w:hAnsi="Times New Roman" w:cs="Times New Roman"/>
                <w:sz w:val="20"/>
                <w:szCs w:val="20"/>
              </w:rPr>
              <w:t>.</w:t>
            </w:r>
            <w:r w:rsidRPr="00FD3D72">
              <w:rPr>
                <w:rFonts w:ascii="Times New Roman" w:hAnsi="Times New Roman" w:cs="Times New Roman"/>
                <w:sz w:val="20"/>
                <w:szCs w:val="20"/>
              </w:rPr>
              <w:t xml:space="preserve"> *Create, solve, and model graphically linear equations and inequalities in one and two variables</w:t>
            </w:r>
            <w:r>
              <w:rPr>
                <w:rFonts w:ascii="Times New Roman" w:hAnsi="Times New Roman" w:cs="Times New Roman"/>
                <w:sz w:val="20"/>
                <w:szCs w:val="20"/>
              </w:rPr>
              <w:t>.</w:t>
            </w:r>
          </w:p>
          <w:p w:rsidR="00C0646A" w:rsidRPr="00FD3D72"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 Create, solve, and model graphically systems of linear equations and inequalities in two variables</w:t>
            </w:r>
            <w:r>
              <w:rPr>
                <w:rFonts w:ascii="Times New Roman" w:hAnsi="Times New Roman" w:cs="Times New Roman"/>
                <w:sz w:val="20"/>
                <w:szCs w:val="20"/>
              </w:rPr>
              <w:t>.</w:t>
            </w:r>
          </w:p>
        </w:tc>
        <w:tc>
          <w:tcPr>
            <w:tcW w:w="3510" w:type="dxa"/>
          </w:tcPr>
          <w:p w:rsidR="00C0646A" w:rsidRPr="00FD3D72" w:rsidRDefault="00C0646A" w:rsidP="003B22E8">
            <w:pPr>
              <w:rPr>
                <w:rFonts w:ascii="Times New Roman" w:hAnsi="Times New Roman" w:cs="Times New Roman"/>
                <w:b/>
                <w:sz w:val="20"/>
                <w:szCs w:val="20"/>
                <w:u w:val="single"/>
              </w:rPr>
            </w:pPr>
            <w:r w:rsidRPr="00FD3D72">
              <w:rPr>
                <w:rFonts w:ascii="Times New Roman" w:hAnsi="Times New Roman" w:cs="Times New Roman"/>
                <w:b/>
                <w:sz w:val="20"/>
                <w:szCs w:val="20"/>
                <w:u w:val="single"/>
              </w:rPr>
              <w:t>Unit 3</w:t>
            </w:r>
          </w:p>
          <w:p w:rsidR="00C0646A" w:rsidRPr="00FD3D72"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*Analyze quadratic functions. *Investigate key features of graphs</w:t>
            </w:r>
            <w:r>
              <w:rPr>
                <w:rFonts w:ascii="Times New Roman" w:hAnsi="Times New Roman" w:cs="Times New Roman"/>
                <w:sz w:val="20"/>
                <w:szCs w:val="20"/>
              </w:rPr>
              <w:t>.</w:t>
            </w:r>
            <w:r w:rsidRPr="00FD3D72">
              <w:rPr>
                <w:rFonts w:ascii="Times New Roman" w:hAnsi="Times New Roman" w:cs="Times New Roman"/>
                <w:sz w:val="20"/>
                <w:szCs w:val="20"/>
              </w:rPr>
              <w:t xml:space="preserve"> *Solve quadratic equations by taking square roots, factoring, completing the square, and using the quadratic formula</w:t>
            </w:r>
            <w:r>
              <w:rPr>
                <w:rFonts w:ascii="Times New Roman" w:hAnsi="Times New Roman" w:cs="Times New Roman"/>
                <w:sz w:val="20"/>
                <w:szCs w:val="20"/>
              </w:rPr>
              <w:t>.</w:t>
            </w:r>
            <w:r w:rsidRPr="00FD3D72">
              <w:rPr>
                <w:rFonts w:ascii="Times New Roman" w:hAnsi="Times New Roman" w:cs="Times New Roman"/>
                <w:sz w:val="20"/>
                <w:szCs w:val="20"/>
              </w:rPr>
              <w:t xml:space="preserve"> </w:t>
            </w:r>
          </w:p>
          <w:p w:rsidR="00C0646A" w:rsidRPr="00FD3D72" w:rsidRDefault="00C0646A" w:rsidP="003B22E8">
            <w:pPr>
              <w:rPr>
                <w:rFonts w:ascii="Times New Roman" w:hAnsi="Times New Roman" w:cs="Times New Roman"/>
                <w:b/>
                <w:sz w:val="20"/>
                <w:szCs w:val="20"/>
              </w:rPr>
            </w:pPr>
            <w:r w:rsidRPr="00FD3D72">
              <w:rPr>
                <w:rFonts w:ascii="Times New Roman" w:hAnsi="Times New Roman" w:cs="Times New Roman"/>
                <w:sz w:val="20"/>
                <w:szCs w:val="20"/>
              </w:rPr>
              <w:t xml:space="preserve">*Compare and contrast graphs in standard, vertex, and intercept forms. </w:t>
            </w:r>
          </w:p>
        </w:tc>
      </w:tr>
      <w:tr w:rsidR="00C0646A" w:rsidTr="00E43E01">
        <w:tc>
          <w:tcPr>
            <w:tcW w:w="3618" w:type="dxa"/>
          </w:tcPr>
          <w:p w:rsidR="00C0646A" w:rsidRPr="00FD3D72" w:rsidRDefault="00C0646A" w:rsidP="003B22E8">
            <w:pPr>
              <w:rPr>
                <w:rFonts w:ascii="Times New Roman" w:hAnsi="Times New Roman" w:cs="Times New Roman"/>
                <w:b/>
                <w:sz w:val="20"/>
                <w:szCs w:val="20"/>
                <w:u w:val="single"/>
              </w:rPr>
            </w:pPr>
            <w:r w:rsidRPr="00FD3D72">
              <w:rPr>
                <w:rFonts w:ascii="Times New Roman" w:hAnsi="Times New Roman" w:cs="Times New Roman"/>
                <w:b/>
                <w:sz w:val="20"/>
                <w:szCs w:val="20"/>
                <w:u w:val="single"/>
              </w:rPr>
              <w:t>Unit 4</w:t>
            </w:r>
          </w:p>
          <w:p w:rsidR="00C0646A" w:rsidRPr="00FD3D72"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 xml:space="preserve">*Analyze exponential functions. </w:t>
            </w:r>
          </w:p>
          <w:p w:rsidR="00C0646A"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*Investigate key features of graphs</w:t>
            </w:r>
            <w:r>
              <w:rPr>
                <w:rFonts w:ascii="Times New Roman" w:hAnsi="Times New Roman" w:cs="Times New Roman"/>
                <w:sz w:val="20"/>
                <w:szCs w:val="20"/>
              </w:rPr>
              <w:t>.</w:t>
            </w:r>
            <w:r w:rsidRPr="00FD3D72">
              <w:rPr>
                <w:rFonts w:ascii="Times New Roman" w:hAnsi="Times New Roman" w:cs="Times New Roman"/>
                <w:sz w:val="20"/>
                <w:szCs w:val="20"/>
              </w:rPr>
              <w:t xml:space="preserve"> *Create, solve, and model graphic</w:t>
            </w:r>
            <w:r>
              <w:rPr>
                <w:rFonts w:ascii="Times New Roman" w:hAnsi="Times New Roman" w:cs="Times New Roman"/>
                <w:sz w:val="20"/>
                <w:szCs w:val="20"/>
              </w:rPr>
              <w:t xml:space="preserve">ally   </w:t>
            </w:r>
          </w:p>
          <w:p w:rsidR="00C0646A" w:rsidRPr="00FD3D72" w:rsidRDefault="00C0646A" w:rsidP="003B22E8">
            <w:pPr>
              <w:rPr>
                <w:rFonts w:ascii="Times New Roman" w:hAnsi="Times New Roman" w:cs="Times New Roman"/>
                <w:sz w:val="20"/>
                <w:szCs w:val="20"/>
              </w:rPr>
            </w:pPr>
            <w:proofErr w:type="gramStart"/>
            <w:r>
              <w:rPr>
                <w:rFonts w:ascii="Times New Roman" w:hAnsi="Times New Roman" w:cs="Times New Roman"/>
                <w:sz w:val="20"/>
                <w:szCs w:val="20"/>
              </w:rPr>
              <w:t>exponential</w:t>
            </w:r>
            <w:proofErr w:type="gramEnd"/>
            <w:r>
              <w:rPr>
                <w:rFonts w:ascii="Times New Roman" w:hAnsi="Times New Roman" w:cs="Times New Roman"/>
                <w:sz w:val="20"/>
                <w:szCs w:val="20"/>
              </w:rPr>
              <w:t xml:space="preserve"> equations.</w:t>
            </w:r>
            <w:r w:rsidRPr="00FD3D72">
              <w:rPr>
                <w:rFonts w:ascii="Times New Roman" w:hAnsi="Times New Roman" w:cs="Times New Roman"/>
                <w:sz w:val="20"/>
                <w:szCs w:val="20"/>
              </w:rPr>
              <w:t xml:space="preserve"> </w:t>
            </w:r>
          </w:p>
        </w:tc>
        <w:tc>
          <w:tcPr>
            <w:tcW w:w="3420" w:type="dxa"/>
          </w:tcPr>
          <w:p w:rsidR="00C0646A" w:rsidRPr="00FD3D72" w:rsidRDefault="00C0646A" w:rsidP="003B22E8">
            <w:pPr>
              <w:rPr>
                <w:rFonts w:ascii="Times New Roman" w:hAnsi="Times New Roman" w:cs="Times New Roman"/>
                <w:b/>
                <w:sz w:val="20"/>
                <w:szCs w:val="20"/>
                <w:u w:val="single"/>
              </w:rPr>
            </w:pPr>
            <w:r w:rsidRPr="00FD3D72">
              <w:rPr>
                <w:rFonts w:ascii="Times New Roman" w:hAnsi="Times New Roman" w:cs="Times New Roman"/>
                <w:b/>
                <w:sz w:val="20"/>
                <w:szCs w:val="20"/>
                <w:u w:val="single"/>
              </w:rPr>
              <w:t>Unit 5</w:t>
            </w:r>
          </w:p>
          <w:p w:rsidR="00C0646A" w:rsidRPr="00FD3D72"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 xml:space="preserve">*Compare and contrast linear, quadratic, and exponential functions in </w:t>
            </w:r>
            <w:r>
              <w:rPr>
                <w:rFonts w:ascii="Times New Roman" w:hAnsi="Times New Roman" w:cs="Times New Roman"/>
                <w:sz w:val="20"/>
                <w:szCs w:val="20"/>
              </w:rPr>
              <w:t>in context, by their equations, and graphically</w:t>
            </w:r>
            <w:r w:rsidRPr="00FD3D72">
              <w:rPr>
                <w:rFonts w:ascii="Times New Roman" w:hAnsi="Times New Roman" w:cs="Times New Roman"/>
                <w:sz w:val="20"/>
                <w:szCs w:val="20"/>
              </w:rPr>
              <w:t>.</w:t>
            </w:r>
          </w:p>
          <w:p w:rsidR="00C0646A"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w:t>
            </w:r>
            <w:r>
              <w:rPr>
                <w:rFonts w:ascii="Times New Roman" w:hAnsi="Times New Roman" w:cs="Times New Roman"/>
                <w:sz w:val="20"/>
                <w:szCs w:val="20"/>
              </w:rPr>
              <w:t>Classify functions as even, odd, or neither.</w:t>
            </w:r>
          </w:p>
          <w:p w:rsidR="00C0646A" w:rsidRPr="00FD3D72" w:rsidRDefault="00C0646A" w:rsidP="003B22E8">
            <w:pPr>
              <w:rPr>
                <w:rFonts w:ascii="Times New Roman" w:hAnsi="Times New Roman" w:cs="Times New Roman"/>
                <w:b/>
                <w:sz w:val="20"/>
                <w:szCs w:val="20"/>
              </w:rPr>
            </w:pPr>
            <w:r>
              <w:rPr>
                <w:rFonts w:ascii="Times New Roman" w:hAnsi="Times New Roman" w:cs="Times New Roman"/>
                <w:sz w:val="20"/>
                <w:szCs w:val="20"/>
              </w:rPr>
              <w:t>*Recognize arithmetic sequences as linear functions and geometric sequences as exponential functions.</w:t>
            </w:r>
          </w:p>
        </w:tc>
        <w:tc>
          <w:tcPr>
            <w:tcW w:w="3510" w:type="dxa"/>
          </w:tcPr>
          <w:p w:rsidR="00C0646A" w:rsidRPr="00FD3D72" w:rsidRDefault="00C0646A" w:rsidP="003B22E8">
            <w:pPr>
              <w:rPr>
                <w:rFonts w:ascii="Times New Roman" w:hAnsi="Times New Roman" w:cs="Times New Roman"/>
                <w:b/>
                <w:sz w:val="20"/>
                <w:szCs w:val="20"/>
                <w:u w:val="single"/>
              </w:rPr>
            </w:pPr>
            <w:r w:rsidRPr="00FD3D72">
              <w:rPr>
                <w:rFonts w:ascii="Times New Roman" w:hAnsi="Times New Roman" w:cs="Times New Roman"/>
                <w:b/>
                <w:sz w:val="20"/>
                <w:szCs w:val="20"/>
                <w:u w:val="single"/>
              </w:rPr>
              <w:t>Unit 6</w:t>
            </w:r>
          </w:p>
          <w:p w:rsidR="00C0646A" w:rsidRPr="00FD3D72"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 xml:space="preserve">*Summarize, represent, and interpret data on a single count or measurement variable. </w:t>
            </w:r>
          </w:p>
          <w:p w:rsidR="00C0646A"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 xml:space="preserve">*Summarize, represent, and interpret data on two categorical and quantitative variables. </w:t>
            </w:r>
          </w:p>
          <w:p w:rsidR="00C0646A" w:rsidRPr="00FD3D72" w:rsidRDefault="00C0646A" w:rsidP="003B22E8">
            <w:pPr>
              <w:rPr>
                <w:rFonts w:ascii="Times New Roman" w:hAnsi="Times New Roman" w:cs="Times New Roman"/>
                <w:sz w:val="20"/>
                <w:szCs w:val="20"/>
              </w:rPr>
            </w:pPr>
            <w:r w:rsidRPr="00FD3D72">
              <w:rPr>
                <w:rFonts w:ascii="Times New Roman" w:hAnsi="Times New Roman" w:cs="Times New Roman"/>
                <w:sz w:val="20"/>
                <w:szCs w:val="20"/>
              </w:rPr>
              <w:t>*Interpret linear models.</w:t>
            </w:r>
          </w:p>
        </w:tc>
      </w:tr>
    </w:tbl>
    <w:p w:rsidR="00B901EF" w:rsidRDefault="00B901EF" w:rsidP="00705E18">
      <w:pPr>
        <w:rPr>
          <w:b/>
        </w:rPr>
      </w:pPr>
    </w:p>
    <w:p w:rsidR="00B901EF" w:rsidRPr="00B901EF" w:rsidRDefault="00B901EF" w:rsidP="00B901EF">
      <w:pPr>
        <w:rPr>
          <w:b/>
          <w:sz w:val="28"/>
          <w:szCs w:val="26"/>
        </w:rPr>
      </w:pPr>
      <w:r w:rsidRPr="00B901EF">
        <w:rPr>
          <w:b/>
          <w:sz w:val="28"/>
          <w:szCs w:val="26"/>
        </w:rPr>
        <w:t>Materials Needed:</w:t>
      </w:r>
    </w:p>
    <w:p w:rsidR="00B901EF" w:rsidRDefault="00B901EF" w:rsidP="00B901EF">
      <w:pPr>
        <w:tabs>
          <w:tab w:val="left" w:pos="720"/>
        </w:tabs>
        <w:rPr>
          <w:bCs/>
          <w:szCs w:val="20"/>
        </w:rPr>
      </w:pPr>
      <w:r w:rsidRPr="00B901EF">
        <w:rPr>
          <w:bCs/>
          <w:szCs w:val="20"/>
        </w:rPr>
        <w:t>1.   Notebook</w:t>
      </w:r>
      <w:r w:rsidRPr="00B901EF">
        <w:rPr>
          <w:szCs w:val="20"/>
        </w:rPr>
        <w:t xml:space="preserve"> (3-ring binder; 2 inch)</w:t>
      </w:r>
      <w:r w:rsidRPr="00B901EF">
        <w:rPr>
          <w:szCs w:val="20"/>
        </w:rPr>
        <w:tab/>
      </w:r>
      <w:r w:rsidRPr="00B901EF">
        <w:rPr>
          <w:szCs w:val="20"/>
        </w:rPr>
        <w:tab/>
      </w:r>
      <w:r w:rsidRPr="00B901EF">
        <w:rPr>
          <w:szCs w:val="20"/>
        </w:rPr>
        <w:tab/>
      </w:r>
      <w:r>
        <w:rPr>
          <w:szCs w:val="20"/>
        </w:rPr>
        <w:tab/>
      </w:r>
      <w:r>
        <w:rPr>
          <w:szCs w:val="20"/>
        </w:rPr>
        <w:tab/>
      </w:r>
      <w:r>
        <w:rPr>
          <w:szCs w:val="20"/>
        </w:rPr>
        <w:tab/>
      </w:r>
      <w:r w:rsidRPr="00B901EF">
        <w:rPr>
          <w:szCs w:val="20"/>
        </w:rPr>
        <w:t xml:space="preserve">2.   </w:t>
      </w:r>
      <w:r w:rsidRPr="00B901EF">
        <w:rPr>
          <w:bCs/>
          <w:szCs w:val="20"/>
        </w:rPr>
        <w:t>Notebook Paper</w:t>
      </w:r>
      <w:r w:rsidRPr="00B901EF">
        <w:rPr>
          <w:bCs/>
          <w:szCs w:val="20"/>
        </w:rPr>
        <w:tab/>
      </w:r>
      <w:r w:rsidRPr="00B901EF">
        <w:rPr>
          <w:bCs/>
          <w:szCs w:val="20"/>
        </w:rPr>
        <w:tab/>
        <w:t xml:space="preserve">     </w:t>
      </w:r>
    </w:p>
    <w:p w:rsidR="00B901EF" w:rsidRPr="00B901EF" w:rsidRDefault="00B901EF" w:rsidP="00B901EF">
      <w:pPr>
        <w:tabs>
          <w:tab w:val="left" w:pos="720"/>
        </w:tabs>
        <w:rPr>
          <w:szCs w:val="20"/>
        </w:rPr>
      </w:pPr>
      <w:r w:rsidRPr="00B901EF">
        <w:rPr>
          <w:bCs/>
          <w:szCs w:val="20"/>
        </w:rPr>
        <w:t>3.   P</w:t>
      </w:r>
      <w:r w:rsidRPr="00B901EF">
        <w:rPr>
          <w:szCs w:val="20"/>
        </w:rPr>
        <w:t xml:space="preserve">encils w/Erasers </w:t>
      </w:r>
      <w:r>
        <w:rPr>
          <w:szCs w:val="20"/>
        </w:rPr>
        <w:tab/>
      </w:r>
      <w:r w:rsidR="004D26AD">
        <w:rPr>
          <w:b/>
          <w:szCs w:val="20"/>
        </w:rPr>
        <w:t>No pens allowed</w:t>
      </w:r>
      <w:bookmarkStart w:id="0" w:name="_GoBack"/>
      <w:bookmarkEnd w:id="0"/>
      <w:r w:rsidR="004D26AD">
        <w:rPr>
          <w:szCs w:val="20"/>
        </w:rPr>
        <w:tab/>
      </w:r>
      <w:r w:rsidR="004D26AD">
        <w:rPr>
          <w:szCs w:val="20"/>
        </w:rPr>
        <w:tab/>
      </w:r>
      <w:r w:rsidR="004D26AD">
        <w:rPr>
          <w:szCs w:val="20"/>
        </w:rPr>
        <w:tab/>
      </w:r>
      <w:r w:rsidR="004D26AD">
        <w:rPr>
          <w:szCs w:val="20"/>
        </w:rPr>
        <w:tab/>
      </w:r>
      <w:r w:rsidR="004D26AD">
        <w:rPr>
          <w:szCs w:val="20"/>
        </w:rPr>
        <w:tab/>
      </w:r>
      <w:r w:rsidRPr="00B901EF">
        <w:rPr>
          <w:bCs/>
          <w:szCs w:val="20"/>
        </w:rPr>
        <w:t xml:space="preserve">4.   </w:t>
      </w:r>
      <w:proofErr w:type="gramStart"/>
      <w:r w:rsidRPr="00B901EF">
        <w:rPr>
          <w:bCs/>
          <w:szCs w:val="20"/>
        </w:rPr>
        <w:t>Scientific Calculator</w:t>
      </w:r>
      <w:r w:rsidRPr="00B901EF">
        <w:rPr>
          <w:bCs/>
          <w:szCs w:val="20"/>
        </w:rPr>
        <w:tab/>
      </w:r>
      <w:r>
        <w:rPr>
          <w:szCs w:val="20"/>
        </w:rPr>
        <w:t xml:space="preserve"> </w:t>
      </w:r>
      <w:r w:rsidRPr="00B901EF">
        <w:rPr>
          <w:szCs w:val="20"/>
        </w:rPr>
        <w:t>5.</w:t>
      </w:r>
      <w:proofErr w:type="gramEnd"/>
      <w:r w:rsidRPr="00B901EF">
        <w:rPr>
          <w:szCs w:val="20"/>
        </w:rPr>
        <w:t xml:space="preserve">   Color Pencils/Highlighters</w:t>
      </w:r>
      <w:r>
        <w:rPr>
          <w:szCs w:val="20"/>
        </w:rPr>
        <w:tab/>
      </w:r>
      <w:r>
        <w:rPr>
          <w:szCs w:val="20"/>
        </w:rPr>
        <w:tab/>
      </w:r>
      <w:r>
        <w:rPr>
          <w:szCs w:val="20"/>
        </w:rPr>
        <w:tab/>
      </w:r>
      <w:r>
        <w:rPr>
          <w:szCs w:val="20"/>
        </w:rPr>
        <w:tab/>
      </w:r>
      <w:r w:rsidR="00242390">
        <w:rPr>
          <w:szCs w:val="20"/>
        </w:rPr>
        <w:tab/>
      </w:r>
      <w:r w:rsidRPr="00B901EF">
        <w:rPr>
          <w:szCs w:val="20"/>
        </w:rPr>
        <w:t>(recommended: TI30XS Multi-View)</w:t>
      </w:r>
    </w:p>
    <w:p w:rsidR="00B901EF" w:rsidRDefault="00B901EF" w:rsidP="00B901EF">
      <w:pPr>
        <w:ind w:left="720"/>
        <w:rPr>
          <w:sz w:val="20"/>
          <w:szCs w:val="20"/>
        </w:rPr>
      </w:pPr>
    </w:p>
    <w:p w:rsidR="00B901EF" w:rsidRDefault="00B901EF" w:rsidP="00B901EF">
      <w:pPr>
        <w:ind w:left="720"/>
        <w:rPr>
          <w:rFonts w:ascii="Century Gothic" w:hAnsi="Century Gothic"/>
          <w:bCs/>
        </w:rPr>
      </w:pPr>
      <w:r w:rsidRPr="00CA2432">
        <w:rPr>
          <w:sz w:val="20"/>
          <w:szCs w:val="20"/>
        </w:rPr>
        <w:tab/>
      </w:r>
      <w:r w:rsidRPr="00CA2432">
        <w:rPr>
          <w:sz w:val="20"/>
          <w:szCs w:val="20"/>
        </w:rPr>
        <w:tab/>
      </w:r>
      <w:r w:rsidRPr="00CA2432">
        <w:rPr>
          <w:sz w:val="20"/>
          <w:szCs w:val="20"/>
        </w:rPr>
        <w:tab/>
      </w:r>
      <w:r w:rsidRPr="00CA2432">
        <w:rPr>
          <w:sz w:val="20"/>
          <w:szCs w:val="20"/>
        </w:rPr>
        <w:tab/>
      </w:r>
      <w:r w:rsidRPr="00CA2432">
        <w:rPr>
          <w:sz w:val="20"/>
          <w:szCs w:val="20"/>
        </w:rPr>
        <w:tab/>
      </w:r>
    </w:p>
    <w:p w:rsidR="00B901EF" w:rsidRPr="00B901EF" w:rsidRDefault="00B901EF" w:rsidP="00B901EF">
      <w:pPr>
        <w:rPr>
          <w:b/>
          <w:sz w:val="28"/>
          <w:szCs w:val="26"/>
        </w:rPr>
      </w:pPr>
      <w:r w:rsidRPr="00B901EF">
        <w:rPr>
          <w:b/>
          <w:sz w:val="28"/>
          <w:szCs w:val="26"/>
        </w:rPr>
        <w:t>Grading Scale:</w:t>
      </w:r>
    </w:p>
    <w:p w:rsidR="004B68B0" w:rsidRPr="00B901EF" w:rsidRDefault="004B68B0" w:rsidP="004B68B0">
      <w:pPr>
        <w:pStyle w:val="Heading1"/>
        <w:rPr>
          <w:i w:val="0"/>
          <w:sz w:val="28"/>
        </w:rPr>
      </w:pPr>
      <w:r w:rsidRPr="00B901EF">
        <w:rPr>
          <w:i w:val="0"/>
          <w:sz w:val="28"/>
        </w:rPr>
        <w:t xml:space="preserve">Unit Assessment:  </w:t>
      </w:r>
      <w:r>
        <w:rPr>
          <w:i w:val="0"/>
          <w:sz w:val="28"/>
        </w:rPr>
        <w:t>40%</w:t>
      </w:r>
      <w:r>
        <w:rPr>
          <w:i w:val="0"/>
          <w:sz w:val="28"/>
        </w:rPr>
        <w:tab/>
        <w:t xml:space="preserve">  Quiz Grades:  20%     Daily Grades:  20%      </w:t>
      </w:r>
      <w:r w:rsidRPr="00B901EF">
        <w:rPr>
          <w:i w:val="0"/>
          <w:sz w:val="28"/>
        </w:rPr>
        <w:t xml:space="preserve"> Final/EOC:  20%</w:t>
      </w:r>
    </w:p>
    <w:p w:rsidR="00B901EF" w:rsidRPr="00B901EF" w:rsidRDefault="00B901EF" w:rsidP="00B901EF">
      <w:pPr>
        <w:rPr>
          <w:sz w:val="18"/>
          <w:szCs w:val="20"/>
        </w:rPr>
      </w:pPr>
    </w:p>
    <w:p w:rsidR="00C97E3C" w:rsidRDefault="00C97E3C" w:rsidP="00C97E3C">
      <w:pPr>
        <w:rPr>
          <w:sz w:val="22"/>
        </w:rPr>
      </w:pPr>
      <w:r w:rsidRPr="00B901EF">
        <w:rPr>
          <w:sz w:val="22"/>
        </w:rPr>
        <w:t xml:space="preserve">Students will take an end-of-course assessment at the end of the semester which counts as the final exam.  This is a state-mandated, standardized test.  It is the student’s responsibility to make up missed assignments due to absences.  All assignments must be made up within 3 days.  </w:t>
      </w:r>
    </w:p>
    <w:p w:rsidR="00C97E3C" w:rsidRDefault="00C97E3C" w:rsidP="00C97E3C">
      <w:pPr>
        <w:rPr>
          <w:sz w:val="22"/>
        </w:rPr>
      </w:pPr>
    </w:p>
    <w:p w:rsidR="00C97E3C" w:rsidRDefault="00C97E3C" w:rsidP="00C97E3C">
      <w:pPr>
        <w:rPr>
          <w:sz w:val="22"/>
        </w:rPr>
      </w:pPr>
      <w:r>
        <w:rPr>
          <w:sz w:val="22"/>
        </w:rPr>
        <w:t>Teachers will update grades every Monday by 4 pm.  Parents may access grades through Infinite Campus Parent Portal, an online service.  To sign up for Infinite Campus Parent Portal, parents should contact the student’s guidance counselor.</w:t>
      </w:r>
    </w:p>
    <w:p w:rsidR="004D26AD" w:rsidRPr="00B901EF" w:rsidRDefault="004D26AD" w:rsidP="00C97E3C">
      <w:pPr>
        <w:rPr>
          <w:sz w:val="22"/>
        </w:rPr>
      </w:pPr>
    </w:p>
    <w:p w:rsidR="00B901EF" w:rsidRPr="00386D9A" w:rsidRDefault="00B901EF" w:rsidP="00242390">
      <w:pPr>
        <w:tabs>
          <w:tab w:val="left" w:pos="1864"/>
        </w:tabs>
        <w:rPr>
          <w:b/>
          <w:bCs/>
          <w:sz w:val="28"/>
        </w:rPr>
      </w:pPr>
      <w:r w:rsidRPr="00386D9A">
        <w:rPr>
          <w:b/>
          <w:bCs/>
          <w:sz w:val="28"/>
        </w:rPr>
        <w:lastRenderedPageBreak/>
        <w:t>Tutoring:</w:t>
      </w:r>
      <w:r w:rsidR="00242390">
        <w:rPr>
          <w:b/>
          <w:bCs/>
          <w:sz w:val="28"/>
        </w:rPr>
        <w:tab/>
      </w:r>
    </w:p>
    <w:p w:rsidR="004D26AD" w:rsidRPr="00242390" w:rsidRDefault="004D26AD" w:rsidP="004D26AD">
      <w:pPr>
        <w:rPr>
          <w:szCs w:val="20"/>
        </w:rPr>
      </w:pPr>
      <w:r>
        <w:rPr>
          <w:szCs w:val="20"/>
        </w:rPr>
        <w:t>Extra help is available from 3:00 to 3:40</w:t>
      </w:r>
      <w:r w:rsidRPr="00242390">
        <w:rPr>
          <w:szCs w:val="20"/>
        </w:rPr>
        <w:t xml:space="preserve"> after school.  I am available </w:t>
      </w:r>
      <w:r>
        <w:rPr>
          <w:szCs w:val="20"/>
        </w:rPr>
        <w:t>Monday and Wednesday</w:t>
      </w:r>
      <w:r w:rsidRPr="00242390">
        <w:rPr>
          <w:szCs w:val="20"/>
        </w:rPr>
        <w:t xml:space="preserve"> afternoons.  </w:t>
      </w:r>
      <w:r w:rsidR="004B68B0">
        <w:rPr>
          <w:szCs w:val="20"/>
        </w:rPr>
        <w:t xml:space="preserve">Student </w:t>
      </w:r>
      <w:r w:rsidR="004B68B0" w:rsidRPr="004B68B0">
        <w:rPr>
          <w:b/>
          <w:szCs w:val="20"/>
        </w:rPr>
        <w:t>must</w:t>
      </w:r>
      <w:r w:rsidR="004B68B0">
        <w:rPr>
          <w:szCs w:val="20"/>
        </w:rPr>
        <w:t xml:space="preserve"> notify me the </w:t>
      </w:r>
      <w:r w:rsidR="004B68B0" w:rsidRPr="004B68B0">
        <w:rPr>
          <w:b/>
          <w:szCs w:val="20"/>
        </w:rPr>
        <w:t>day before</w:t>
      </w:r>
      <w:r w:rsidR="004B68B0">
        <w:rPr>
          <w:szCs w:val="20"/>
        </w:rPr>
        <w:t xml:space="preserve"> that he is coming for tutoring. This will help in case there is a cancelation due to any conflict </w:t>
      </w:r>
      <w:r w:rsidRPr="00242390">
        <w:rPr>
          <w:szCs w:val="20"/>
        </w:rPr>
        <w:t xml:space="preserve">with </w:t>
      </w:r>
      <w:r w:rsidR="004B68B0">
        <w:rPr>
          <w:szCs w:val="20"/>
        </w:rPr>
        <w:t xml:space="preserve">the </w:t>
      </w:r>
      <w:r w:rsidRPr="00242390">
        <w:rPr>
          <w:szCs w:val="20"/>
        </w:rPr>
        <w:t>teacher</w:t>
      </w:r>
      <w:r w:rsidR="004B68B0">
        <w:rPr>
          <w:szCs w:val="20"/>
        </w:rPr>
        <w:t>’s meeting</w:t>
      </w:r>
      <w:r w:rsidRPr="00242390">
        <w:rPr>
          <w:szCs w:val="20"/>
        </w:rPr>
        <w:t xml:space="preserve">. </w:t>
      </w:r>
    </w:p>
    <w:p w:rsidR="00B901EF" w:rsidRPr="00242390" w:rsidRDefault="00B901EF" w:rsidP="00B901EF">
      <w:pPr>
        <w:rPr>
          <w:szCs w:val="20"/>
        </w:rPr>
      </w:pPr>
    </w:p>
    <w:p w:rsidR="00B901EF" w:rsidRPr="00386D9A" w:rsidRDefault="00B901EF" w:rsidP="00B901EF">
      <w:pPr>
        <w:pStyle w:val="Heading8"/>
        <w:spacing w:before="0"/>
        <w:contextualSpacing/>
        <w:rPr>
          <w:rFonts w:ascii="Times New Roman" w:hAnsi="Times New Roman" w:cs="Times New Roman"/>
          <w:b/>
          <w:color w:val="auto"/>
          <w:sz w:val="28"/>
          <w:szCs w:val="28"/>
        </w:rPr>
      </w:pPr>
      <w:r w:rsidRPr="00386D9A">
        <w:rPr>
          <w:rFonts w:ascii="Times New Roman" w:hAnsi="Times New Roman" w:cs="Times New Roman"/>
          <w:b/>
          <w:color w:val="auto"/>
          <w:sz w:val="28"/>
          <w:szCs w:val="28"/>
        </w:rPr>
        <w:t>Discipline Plan:</w:t>
      </w:r>
    </w:p>
    <w:p w:rsidR="00B901EF" w:rsidRPr="00B901EF" w:rsidRDefault="00B901EF" w:rsidP="00B901EF">
      <w:pPr>
        <w:pStyle w:val="Heading8"/>
        <w:spacing w:before="0"/>
        <w:contextualSpacing/>
        <w:rPr>
          <w:color w:val="auto"/>
          <w:sz w:val="24"/>
          <w:szCs w:val="24"/>
        </w:rPr>
      </w:pPr>
      <w:r w:rsidRPr="00B901EF">
        <w:rPr>
          <w:rFonts w:ascii="Times New Roman" w:hAnsi="Times New Roman" w:cs="Times New Roman"/>
          <w:color w:val="auto"/>
          <w:sz w:val="24"/>
          <w:szCs w:val="24"/>
        </w:rPr>
        <w:t>Expectations:  b</w:t>
      </w:r>
      <w:r w:rsidRPr="00B901EF">
        <w:rPr>
          <w:color w:val="auto"/>
          <w:sz w:val="24"/>
          <w:szCs w:val="24"/>
        </w:rPr>
        <w:t>e prepared for class (book, paper, pencil, homework, etc.); respect others and their property; do not interfere with the learning of others; and follow directions.</w:t>
      </w:r>
    </w:p>
    <w:p w:rsidR="00B901EF" w:rsidRPr="00B901EF" w:rsidRDefault="00B901EF" w:rsidP="00B901EF">
      <w:pPr>
        <w:pStyle w:val="Heading6"/>
        <w:tabs>
          <w:tab w:val="left" w:pos="1609"/>
        </w:tabs>
        <w:spacing w:before="0"/>
        <w:contextualSpacing/>
        <w:rPr>
          <w:rFonts w:ascii="Times New Roman" w:hAnsi="Times New Roman" w:cs="Times New Roman"/>
          <w:i w:val="0"/>
          <w:color w:val="auto"/>
        </w:rPr>
      </w:pPr>
      <w:r w:rsidRPr="00B901EF">
        <w:rPr>
          <w:rFonts w:ascii="Times New Roman" w:hAnsi="Times New Roman" w:cs="Times New Roman"/>
          <w:i w:val="0"/>
          <w:color w:val="auto"/>
        </w:rPr>
        <w:tab/>
      </w:r>
    </w:p>
    <w:p w:rsidR="00B901EF" w:rsidRPr="00B901EF" w:rsidRDefault="00B901EF" w:rsidP="00B901EF">
      <w:pPr>
        <w:pStyle w:val="Heading6"/>
        <w:spacing w:before="0"/>
        <w:contextualSpacing/>
        <w:rPr>
          <w:rFonts w:ascii="Times New Roman" w:hAnsi="Times New Roman" w:cs="Times New Roman"/>
          <w:b/>
          <w:i w:val="0"/>
          <w:color w:val="auto"/>
        </w:rPr>
      </w:pPr>
      <w:r w:rsidRPr="00B901EF">
        <w:rPr>
          <w:rFonts w:ascii="Times New Roman" w:hAnsi="Times New Roman" w:cs="Times New Roman"/>
          <w:b/>
          <w:i w:val="0"/>
          <w:color w:val="auto"/>
        </w:rPr>
        <w:t>Consequences</w:t>
      </w:r>
    </w:p>
    <w:p w:rsidR="00B901EF" w:rsidRPr="00B901EF" w:rsidRDefault="00B901EF" w:rsidP="00B901EF">
      <w:r w:rsidRPr="00B901EF">
        <w:t>1</w:t>
      </w:r>
      <w:r w:rsidRPr="00B901EF">
        <w:rPr>
          <w:vertAlign w:val="superscript"/>
        </w:rPr>
        <w:t>st</w:t>
      </w:r>
      <w:r w:rsidRPr="00B901EF">
        <w:t xml:space="preserve"> Offense:  Warning from teacher</w:t>
      </w:r>
      <w:r w:rsidRPr="00B901EF">
        <w:tab/>
      </w:r>
      <w:r w:rsidRPr="00B901EF">
        <w:tab/>
      </w:r>
      <w:r w:rsidRPr="00B901EF">
        <w:tab/>
      </w:r>
      <w:r w:rsidRPr="00B901EF">
        <w:tab/>
        <w:t>2</w:t>
      </w:r>
      <w:r w:rsidRPr="00B901EF">
        <w:rPr>
          <w:vertAlign w:val="superscript"/>
        </w:rPr>
        <w:t>nd</w:t>
      </w:r>
      <w:r w:rsidRPr="00B901EF">
        <w:t xml:space="preserve"> Offense:  Student/Teacher conference</w:t>
      </w:r>
    </w:p>
    <w:p w:rsidR="00B901EF" w:rsidRPr="00B901EF" w:rsidRDefault="00B901EF" w:rsidP="00B901EF">
      <w:r w:rsidRPr="00B901EF">
        <w:t>3</w:t>
      </w:r>
      <w:r w:rsidRPr="00B901EF">
        <w:rPr>
          <w:vertAlign w:val="superscript"/>
        </w:rPr>
        <w:t>rd</w:t>
      </w:r>
      <w:r w:rsidRPr="00B901EF">
        <w:t xml:space="preserve"> Offense:  Parent Contact</w:t>
      </w:r>
      <w:r w:rsidRPr="00B901EF">
        <w:tab/>
      </w:r>
      <w:r w:rsidRPr="00B901EF">
        <w:tab/>
      </w:r>
      <w:r w:rsidRPr="00B901EF">
        <w:tab/>
      </w:r>
      <w:r w:rsidRPr="00B901EF">
        <w:tab/>
      </w:r>
      <w:r w:rsidRPr="00B901EF">
        <w:tab/>
        <w:t>4</w:t>
      </w:r>
      <w:r w:rsidRPr="00B901EF">
        <w:rPr>
          <w:vertAlign w:val="superscript"/>
        </w:rPr>
        <w:t>th</w:t>
      </w:r>
      <w:r w:rsidRPr="00B901EF">
        <w:t xml:space="preserve"> Offense:  Written referral to office</w:t>
      </w:r>
    </w:p>
    <w:p w:rsidR="00B901EF" w:rsidRPr="00B901EF" w:rsidRDefault="00B901EF" w:rsidP="00B901EF"/>
    <w:p w:rsidR="00B901EF" w:rsidRPr="00B901EF" w:rsidRDefault="00B901EF" w:rsidP="00B901EF">
      <w:pPr>
        <w:jc w:val="center"/>
      </w:pPr>
      <w:r w:rsidRPr="00B901EF">
        <w:t>For all offenses after the 4</w:t>
      </w:r>
      <w:r w:rsidRPr="00B901EF">
        <w:rPr>
          <w:vertAlign w:val="superscript"/>
        </w:rPr>
        <w:t>th</w:t>
      </w:r>
      <w:r w:rsidRPr="00B901EF">
        <w:t xml:space="preserve">, the student may be referred to an administrator.  </w:t>
      </w:r>
    </w:p>
    <w:p w:rsidR="00B901EF" w:rsidRPr="00B901EF" w:rsidRDefault="00B901EF" w:rsidP="00B901EF">
      <w:pPr>
        <w:jc w:val="center"/>
        <w:rPr>
          <w:bCs/>
        </w:rPr>
      </w:pPr>
      <w:r w:rsidRPr="00B901EF">
        <w:rPr>
          <w:bCs/>
        </w:rPr>
        <w:t>Severe disruptions or misbehavior will result in immediate referral to an administrator.</w:t>
      </w:r>
    </w:p>
    <w:p w:rsidR="00B901EF" w:rsidRPr="00386D9A" w:rsidRDefault="00B901EF" w:rsidP="00B901EF">
      <w:pPr>
        <w:jc w:val="center"/>
        <w:rPr>
          <w:b/>
          <w:bCs/>
          <w:sz w:val="36"/>
          <w:szCs w:val="40"/>
        </w:rPr>
      </w:pPr>
      <w:r w:rsidRPr="00386D9A">
        <w:rPr>
          <w:b/>
          <w:bCs/>
          <w:sz w:val="36"/>
          <w:szCs w:val="40"/>
        </w:rPr>
        <w:t>Dress code, cell phone, and the tardy policies will be enforced.</w:t>
      </w:r>
    </w:p>
    <w:p w:rsidR="00B901EF" w:rsidRDefault="00B901EF" w:rsidP="00B901EF">
      <w:pPr>
        <w:jc w:val="center"/>
        <w:rPr>
          <w:b/>
          <w:bCs/>
          <w:sz w:val="20"/>
          <w:szCs w:val="20"/>
        </w:rPr>
      </w:pPr>
    </w:p>
    <w:p w:rsidR="00242390" w:rsidRDefault="00242390" w:rsidP="00B901EF">
      <w:pPr>
        <w:jc w:val="center"/>
        <w:rPr>
          <w:b/>
          <w:bCs/>
          <w:sz w:val="20"/>
          <w:szCs w:val="20"/>
        </w:rPr>
      </w:pPr>
    </w:p>
    <w:p w:rsidR="00242390" w:rsidRDefault="00242390" w:rsidP="00B901EF">
      <w:pPr>
        <w:jc w:val="center"/>
        <w:rPr>
          <w:b/>
          <w:bCs/>
          <w:sz w:val="20"/>
          <w:szCs w:val="20"/>
        </w:rPr>
      </w:pPr>
    </w:p>
    <w:p w:rsidR="00242390" w:rsidRDefault="00242390" w:rsidP="00B901EF">
      <w:pPr>
        <w:jc w:val="center"/>
        <w:rPr>
          <w:b/>
          <w:bCs/>
          <w:sz w:val="20"/>
          <w:szCs w:val="20"/>
        </w:rPr>
      </w:pPr>
    </w:p>
    <w:p w:rsidR="00242390" w:rsidRPr="00386D9A" w:rsidRDefault="00242390" w:rsidP="00B901EF">
      <w:pPr>
        <w:jc w:val="center"/>
        <w:rPr>
          <w:b/>
          <w:bCs/>
          <w:sz w:val="20"/>
          <w:szCs w:val="20"/>
        </w:rPr>
      </w:pPr>
    </w:p>
    <w:p w:rsidR="00B901EF" w:rsidRDefault="00B901EF" w:rsidP="00B901EF">
      <w:pPr>
        <w:rPr>
          <w:b/>
          <w:bCs/>
          <w:sz w:val="20"/>
          <w:szCs w:val="20"/>
          <w:u w:val="single"/>
        </w:rPr>
      </w:pPr>
    </w:p>
    <w:p w:rsidR="00D64301" w:rsidRPr="00025690" w:rsidRDefault="00D64301" w:rsidP="00D64301">
      <w:pPr>
        <w:rPr>
          <w:b/>
          <w:sz w:val="28"/>
          <w:szCs w:val="28"/>
        </w:rPr>
      </w:pPr>
      <w:r w:rsidRPr="00025690">
        <w:rPr>
          <w:b/>
          <w:sz w:val="28"/>
          <w:szCs w:val="28"/>
        </w:rPr>
        <w:t>Teacher/Parent/Student Contact:</w:t>
      </w:r>
    </w:p>
    <w:p w:rsidR="00D64301" w:rsidRPr="00025690" w:rsidRDefault="00D64301" w:rsidP="00D64301">
      <w:pPr>
        <w:keepNext/>
        <w:keepLines/>
        <w:contextualSpacing/>
        <w:outlineLvl w:val="7"/>
        <w:rPr>
          <w:rFonts w:eastAsiaTheme="majorEastAsia"/>
          <w:sz w:val="22"/>
          <w:szCs w:val="20"/>
        </w:rPr>
      </w:pPr>
      <w:r w:rsidRPr="00025690">
        <w:rPr>
          <w:rFonts w:eastAsiaTheme="majorEastAsia"/>
          <w:color w:val="222222"/>
          <w:sz w:val="22"/>
          <w:szCs w:val="22"/>
        </w:rPr>
        <w:t xml:space="preserve">Daily reminders will be sent to students and/or parents via texts/emails concerning homework assignments and assessments through the secure website of </w:t>
      </w:r>
      <w:r w:rsidRPr="00025690">
        <w:rPr>
          <w:rFonts w:eastAsiaTheme="majorEastAsia"/>
          <w:b/>
          <w:sz w:val="22"/>
          <w:szCs w:val="22"/>
        </w:rPr>
        <w:t>Remind</w:t>
      </w:r>
      <w:r w:rsidRPr="00025690">
        <w:rPr>
          <w:rFonts w:eastAsiaTheme="majorEastAsia"/>
          <w:color w:val="222222"/>
          <w:sz w:val="22"/>
          <w:szCs w:val="22"/>
        </w:rPr>
        <w:t xml:space="preserve">.  Remind is a safe way for teachers to text/email students and stay in touch with parents.  Teachers and subscribers never see phone numbers or email addresses.  Participation </w:t>
      </w:r>
      <w:r w:rsidRPr="00025690">
        <w:rPr>
          <w:rFonts w:eastAsiaTheme="majorEastAsia"/>
          <w:color w:val="404040" w:themeColor="text1" w:themeTint="BF"/>
          <w:sz w:val="22"/>
          <w:szCs w:val="22"/>
        </w:rPr>
        <w:t>is strictly voluntary and s</w:t>
      </w:r>
      <w:r w:rsidRPr="00025690">
        <w:rPr>
          <w:rFonts w:eastAsiaTheme="majorEastAsia"/>
          <w:color w:val="222222"/>
          <w:sz w:val="22"/>
          <w:szCs w:val="22"/>
        </w:rPr>
        <w:t>tandard text messaging rates apply.</w:t>
      </w:r>
      <w:r w:rsidRPr="00025690">
        <w:rPr>
          <w:rFonts w:eastAsiaTheme="majorEastAsia"/>
          <w:color w:val="404040" w:themeColor="text1" w:themeTint="BF"/>
          <w:sz w:val="22"/>
          <w:szCs w:val="22"/>
        </w:rPr>
        <w:t xml:space="preserve"> Students and parents acknowledge that Lowndes County Schools, faculty, and staff are not responsible for any text messaging fees that may incur.  </w:t>
      </w:r>
      <w:r w:rsidRPr="00025690">
        <w:rPr>
          <w:rFonts w:eastAsiaTheme="majorEastAsia"/>
          <w:color w:val="222222"/>
          <w:sz w:val="22"/>
          <w:szCs w:val="22"/>
        </w:rPr>
        <w:t xml:space="preserve">Please visit </w:t>
      </w:r>
      <w:hyperlink r:id="rId6" w:history="1">
        <w:r w:rsidRPr="00025690">
          <w:rPr>
            <w:rFonts w:eastAsiaTheme="majorEastAsia"/>
            <w:color w:val="0000FF" w:themeColor="hyperlink"/>
            <w:sz w:val="22"/>
            <w:szCs w:val="22"/>
            <w:u w:val="single"/>
          </w:rPr>
          <w:t>Remind.com</w:t>
        </w:r>
      </w:hyperlink>
      <w:r w:rsidRPr="00025690">
        <w:rPr>
          <w:rFonts w:eastAsiaTheme="majorEastAsia"/>
          <w:color w:val="222222"/>
          <w:sz w:val="22"/>
          <w:szCs w:val="22"/>
        </w:rPr>
        <w:t xml:space="preserve"> to learn more. </w:t>
      </w:r>
    </w:p>
    <w:p w:rsidR="00D64301" w:rsidRPr="00025690" w:rsidRDefault="00D64301" w:rsidP="00D64301">
      <w:pPr>
        <w:rPr>
          <w:rFonts w:eastAsia="Times New Roman"/>
          <w:color w:val="222222"/>
          <w:sz w:val="22"/>
          <w:szCs w:val="22"/>
        </w:rPr>
      </w:pPr>
      <w:r w:rsidRPr="00025690">
        <w:rPr>
          <w:rFonts w:eastAsia="Times New Roman"/>
          <w:color w:val="222222"/>
          <w:sz w:val="22"/>
          <w:szCs w:val="22"/>
        </w:rPr>
        <w:t>To receive reminders, please follow the instructions below.</w:t>
      </w:r>
    </w:p>
    <w:p w:rsidR="00D64301" w:rsidRDefault="00D64301" w:rsidP="00D64301">
      <w:pPr>
        <w:rPr>
          <w:sz w:val="22"/>
          <w:szCs w:val="22"/>
        </w:rPr>
      </w:pPr>
    </w:p>
    <w:p w:rsidR="00D64301" w:rsidRPr="00025690" w:rsidRDefault="00D64301" w:rsidP="00D64301">
      <w:pPr>
        <w:rPr>
          <w:sz w:val="22"/>
          <w:szCs w:val="22"/>
        </w:rPr>
      </w:pPr>
    </w:p>
    <w:p w:rsidR="00D64301" w:rsidRPr="00025690" w:rsidRDefault="00D64301" w:rsidP="00D64301">
      <w:pPr>
        <w:rPr>
          <w:rFonts w:eastAsia="Times New Roman"/>
          <w:color w:val="222222"/>
        </w:rPr>
      </w:pPr>
      <w:r w:rsidRPr="00025690">
        <w:rPr>
          <w:rFonts w:eastAsia="Times New Roman"/>
          <w:b/>
          <w:bCs/>
          <w:color w:val="222222"/>
        </w:rPr>
        <w:t>STEP 1</w:t>
      </w:r>
      <w:r w:rsidRPr="00025690">
        <w:rPr>
          <w:rFonts w:eastAsia="Times New Roman"/>
          <w:color w:val="222222"/>
        </w:rPr>
        <w:t>: Subscribe to the appropriate class…</w:t>
      </w:r>
    </w:p>
    <w:p w:rsidR="00D64301" w:rsidRPr="00025690" w:rsidRDefault="00D64301" w:rsidP="00D64301">
      <w:pPr>
        <w:numPr>
          <w:ilvl w:val="0"/>
          <w:numId w:val="2"/>
        </w:numPr>
        <w:rPr>
          <w:color w:val="222222"/>
        </w:rPr>
      </w:pPr>
      <w:r w:rsidRPr="00025690">
        <w:rPr>
          <w:bCs/>
          <w:color w:val="222222"/>
        </w:rPr>
        <w:t>Block 1</w:t>
      </w:r>
      <w:r w:rsidRPr="00025690">
        <w:rPr>
          <w:b/>
          <w:color w:val="222222"/>
        </w:rPr>
        <w:t>:</w:t>
      </w:r>
      <w:r w:rsidRPr="00025690">
        <w:rPr>
          <w:color w:val="222222"/>
        </w:rPr>
        <w:t xml:space="preserve"> Text </w:t>
      </w:r>
      <w:r w:rsidRPr="00025690">
        <w:rPr>
          <w:b/>
          <w:color w:val="222222"/>
        </w:rPr>
        <w:t>@mtorres1</w:t>
      </w:r>
      <w:r w:rsidRPr="00025690">
        <w:rPr>
          <w:color w:val="222222"/>
        </w:rPr>
        <w:t xml:space="preserve"> to 81010 or email to </w:t>
      </w:r>
      <w:hyperlink r:id="rId7" w:history="1">
        <w:r w:rsidRPr="00025690">
          <w:rPr>
            <w:color w:val="0000FF" w:themeColor="hyperlink"/>
            <w:u w:val="single"/>
          </w:rPr>
          <w:t>mtorres1@mail.remind.com</w:t>
        </w:r>
      </w:hyperlink>
    </w:p>
    <w:p w:rsidR="00D64301" w:rsidRPr="00025690" w:rsidRDefault="00D64301" w:rsidP="00D64301">
      <w:pPr>
        <w:ind w:left="720"/>
        <w:rPr>
          <w:color w:val="222222"/>
        </w:rPr>
      </w:pPr>
      <w:r w:rsidRPr="00025690">
        <w:rPr>
          <w:color w:val="222222"/>
          <w:sz w:val="20"/>
          <w:szCs w:val="20"/>
        </w:rPr>
        <w:t xml:space="preserve">To </w:t>
      </w:r>
      <w:r w:rsidRPr="00025690">
        <w:rPr>
          <w:b/>
          <w:bCs/>
          <w:color w:val="222222"/>
          <w:sz w:val="20"/>
          <w:szCs w:val="20"/>
          <w:u w:val="single"/>
        </w:rPr>
        <w:t>unsubscribe</w:t>
      </w:r>
      <w:r w:rsidRPr="00025690">
        <w:rPr>
          <w:color w:val="222222"/>
          <w:sz w:val="20"/>
          <w:szCs w:val="20"/>
        </w:rPr>
        <w:t xml:space="preserve"> at any time, text </w:t>
      </w:r>
      <w:proofErr w:type="gramStart"/>
      <w:r w:rsidRPr="00025690">
        <w:rPr>
          <w:color w:val="222222"/>
          <w:sz w:val="20"/>
          <w:szCs w:val="20"/>
        </w:rPr>
        <w:t>"</w:t>
      </w:r>
      <w:r w:rsidRPr="00025690">
        <w:t xml:space="preserve"> unsubscribe</w:t>
      </w:r>
      <w:proofErr w:type="gramEnd"/>
      <w:r w:rsidRPr="00025690">
        <w:t xml:space="preserve"> @mtorres1</w:t>
      </w:r>
      <w:r w:rsidRPr="00025690">
        <w:rPr>
          <w:color w:val="222222"/>
          <w:sz w:val="20"/>
          <w:szCs w:val="20"/>
        </w:rPr>
        <w:t>"</w:t>
      </w:r>
    </w:p>
    <w:p w:rsidR="00D64301" w:rsidRPr="00025690" w:rsidRDefault="00D64301" w:rsidP="00D64301">
      <w:pPr>
        <w:numPr>
          <w:ilvl w:val="0"/>
          <w:numId w:val="2"/>
        </w:numPr>
        <w:rPr>
          <w:color w:val="222222"/>
        </w:rPr>
      </w:pPr>
      <w:r w:rsidRPr="00025690">
        <w:rPr>
          <w:bCs/>
          <w:color w:val="222222"/>
        </w:rPr>
        <w:t>Block 2</w:t>
      </w:r>
      <w:r w:rsidRPr="00025690">
        <w:rPr>
          <w:b/>
          <w:color w:val="222222"/>
        </w:rPr>
        <w:t>:</w:t>
      </w:r>
      <w:r w:rsidRPr="00025690">
        <w:rPr>
          <w:color w:val="222222"/>
        </w:rPr>
        <w:t xml:space="preserve"> Text </w:t>
      </w:r>
      <w:r w:rsidRPr="00025690">
        <w:rPr>
          <w:b/>
          <w:color w:val="222222"/>
        </w:rPr>
        <w:t>@mtorres2</w:t>
      </w:r>
      <w:r w:rsidRPr="00025690">
        <w:rPr>
          <w:color w:val="222222"/>
        </w:rPr>
        <w:t xml:space="preserve"> to 81010 or email to </w:t>
      </w:r>
      <w:hyperlink r:id="rId8" w:history="1">
        <w:r w:rsidRPr="00025690">
          <w:rPr>
            <w:color w:val="0000FF" w:themeColor="hyperlink"/>
            <w:u w:val="single"/>
          </w:rPr>
          <w:t>mtorres2@mail.remind.com</w:t>
        </w:r>
      </w:hyperlink>
    </w:p>
    <w:p w:rsidR="00D64301" w:rsidRPr="00025690" w:rsidRDefault="00D64301" w:rsidP="00D64301">
      <w:pPr>
        <w:ind w:left="720"/>
        <w:rPr>
          <w:color w:val="222222"/>
        </w:rPr>
      </w:pPr>
      <w:r w:rsidRPr="00025690">
        <w:rPr>
          <w:color w:val="222222"/>
          <w:sz w:val="20"/>
          <w:szCs w:val="20"/>
        </w:rPr>
        <w:t xml:space="preserve">To </w:t>
      </w:r>
      <w:r w:rsidRPr="00025690">
        <w:rPr>
          <w:b/>
          <w:bCs/>
          <w:color w:val="222222"/>
          <w:sz w:val="20"/>
          <w:szCs w:val="20"/>
          <w:u w:val="single"/>
        </w:rPr>
        <w:t>unsubscribe</w:t>
      </w:r>
      <w:r w:rsidRPr="00025690">
        <w:rPr>
          <w:color w:val="222222"/>
          <w:sz w:val="20"/>
          <w:szCs w:val="20"/>
        </w:rPr>
        <w:t xml:space="preserve"> at any time, text </w:t>
      </w:r>
      <w:proofErr w:type="gramStart"/>
      <w:r w:rsidRPr="00025690">
        <w:rPr>
          <w:color w:val="222222"/>
          <w:sz w:val="20"/>
          <w:szCs w:val="20"/>
        </w:rPr>
        <w:t>"</w:t>
      </w:r>
      <w:r w:rsidRPr="00025690">
        <w:t xml:space="preserve"> unsubscribe</w:t>
      </w:r>
      <w:proofErr w:type="gramEnd"/>
      <w:r w:rsidRPr="00025690">
        <w:t xml:space="preserve"> @mtorres2</w:t>
      </w:r>
      <w:r w:rsidRPr="00025690">
        <w:rPr>
          <w:color w:val="222222"/>
          <w:sz w:val="20"/>
          <w:szCs w:val="20"/>
        </w:rPr>
        <w:t>"</w:t>
      </w:r>
    </w:p>
    <w:p w:rsidR="00D64301" w:rsidRPr="00025690" w:rsidRDefault="00D64301" w:rsidP="00D64301">
      <w:pPr>
        <w:numPr>
          <w:ilvl w:val="0"/>
          <w:numId w:val="2"/>
        </w:numPr>
        <w:rPr>
          <w:color w:val="222222"/>
        </w:rPr>
      </w:pPr>
      <w:r w:rsidRPr="00025690">
        <w:rPr>
          <w:bCs/>
          <w:color w:val="222222"/>
        </w:rPr>
        <w:t>Block 3</w:t>
      </w:r>
      <w:r w:rsidRPr="00025690">
        <w:rPr>
          <w:color w:val="222222"/>
        </w:rPr>
        <w:t xml:space="preserve">: Text </w:t>
      </w:r>
      <w:r w:rsidRPr="00025690">
        <w:rPr>
          <w:b/>
          <w:color w:val="222222"/>
        </w:rPr>
        <w:t>@mtorres3</w:t>
      </w:r>
      <w:r w:rsidRPr="00025690">
        <w:rPr>
          <w:color w:val="222222"/>
        </w:rPr>
        <w:t xml:space="preserve"> to 81010 or email to </w:t>
      </w:r>
      <w:hyperlink r:id="rId9" w:history="1">
        <w:r w:rsidRPr="00025690">
          <w:rPr>
            <w:color w:val="0000FF" w:themeColor="hyperlink"/>
            <w:u w:val="single"/>
          </w:rPr>
          <w:t>mtorres3@mail.remind.com</w:t>
        </w:r>
      </w:hyperlink>
    </w:p>
    <w:p w:rsidR="00D64301" w:rsidRPr="00025690" w:rsidRDefault="00D64301" w:rsidP="00D64301">
      <w:pPr>
        <w:ind w:left="720"/>
        <w:rPr>
          <w:color w:val="222222"/>
        </w:rPr>
      </w:pPr>
      <w:r w:rsidRPr="00025690">
        <w:rPr>
          <w:color w:val="222222"/>
          <w:sz w:val="20"/>
          <w:szCs w:val="20"/>
        </w:rPr>
        <w:t xml:space="preserve">To </w:t>
      </w:r>
      <w:r w:rsidRPr="00025690">
        <w:rPr>
          <w:b/>
          <w:bCs/>
          <w:color w:val="222222"/>
          <w:sz w:val="20"/>
          <w:szCs w:val="20"/>
          <w:u w:val="single"/>
        </w:rPr>
        <w:t>unsubscribe</w:t>
      </w:r>
      <w:r w:rsidRPr="00025690">
        <w:rPr>
          <w:color w:val="222222"/>
          <w:sz w:val="20"/>
          <w:szCs w:val="20"/>
        </w:rPr>
        <w:t xml:space="preserve"> at any time, text </w:t>
      </w:r>
      <w:proofErr w:type="gramStart"/>
      <w:r w:rsidRPr="00025690">
        <w:rPr>
          <w:color w:val="222222"/>
          <w:sz w:val="20"/>
          <w:szCs w:val="20"/>
        </w:rPr>
        <w:t>"</w:t>
      </w:r>
      <w:r w:rsidRPr="00025690">
        <w:t xml:space="preserve"> unsubscribe</w:t>
      </w:r>
      <w:proofErr w:type="gramEnd"/>
      <w:r w:rsidRPr="00025690">
        <w:t xml:space="preserve"> @mtorres3</w:t>
      </w:r>
      <w:r w:rsidRPr="00025690">
        <w:rPr>
          <w:color w:val="222222"/>
          <w:sz w:val="20"/>
          <w:szCs w:val="20"/>
        </w:rPr>
        <w:t>"</w:t>
      </w:r>
    </w:p>
    <w:p w:rsidR="00D64301" w:rsidRPr="00025690" w:rsidRDefault="00D64301" w:rsidP="00D64301">
      <w:pPr>
        <w:numPr>
          <w:ilvl w:val="0"/>
          <w:numId w:val="2"/>
        </w:numPr>
        <w:rPr>
          <w:color w:val="222222"/>
        </w:rPr>
      </w:pPr>
      <w:r w:rsidRPr="00025690">
        <w:rPr>
          <w:bCs/>
          <w:color w:val="222222"/>
        </w:rPr>
        <w:t>Block 4</w:t>
      </w:r>
      <w:r w:rsidRPr="00025690">
        <w:rPr>
          <w:b/>
          <w:color w:val="222222"/>
        </w:rPr>
        <w:t>:</w:t>
      </w:r>
      <w:r w:rsidRPr="00025690">
        <w:rPr>
          <w:color w:val="222222"/>
        </w:rPr>
        <w:t xml:space="preserve"> Text </w:t>
      </w:r>
      <w:r w:rsidRPr="00025690">
        <w:rPr>
          <w:b/>
          <w:color w:val="222222"/>
        </w:rPr>
        <w:t>@mtorres4</w:t>
      </w:r>
      <w:r w:rsidRPr="00025690">
        <w:rPr>
          <w:color w:val="222222"/>
        </w:rPr>
        <w:t xml:space="preserve"> to 81010 or email to </w:t>
      </w:r>
      <w:hyperlink r:id="rId10" w:history="1">
        <w:r w:rsidRPr="00025690">
          <w:rPr>
            <w:color w:val="0000FF" w:themeColor="hyperlink"/>
            <w:u w:val="single"/>
          </w:rPr>
          <w:t>mtorres4@mail.remind.com</w:t>
        </w:r>
      </w:hyperlink>
    </w:p>
    <w:p w:rsidR="00D64301" w:rsidRPr="00025690" w:rsidRDefault="00D64301" w:rsidP="00D64301">
      <w:pPr>
        <w:ind w:left="720"/>
        <w:rPr>
          <w:color w:val="222222"/>
        </w:rPr>
      </w:pPr>
      <w:r w:rsidRPr="00025690">
        <w:rPr>
          <w:color w:val="222222"/>
          <w:sz w:val="20"/>
          <w:szCs w:val="20"/>
        </w:rPr>
        <w:t xml:space="preserve">To </w:t>
      </w:r>
      <w:r w:rsidRPr="00025690">
        <w:rPr>
          <w:b/>
          <w:bCs/>
          <w:color w:val="222222"/>
          <w:sz w:val="20"/>
          <w:szCs w:val="20"/>
          <w:u w:val="single"/>
        </w:rPr>
        <w:t>unsubscribe</w:t>
      </w:r>
      <w:r w:rsidRPr="00025690">
        <w:rPr>
          <w:color w:val="222222"/>
          <w:sz w:val="20"/>
          <w:szCs w:val="20"/>
        </w:rPr>
        <w:t xml:space="preserve"> at any time, text </w:t>
      </w:r>
      <w:proofErr w:type="gramStart"/>
      <w:r w:rsidRPr="00025690">
        <w:rPr>
          <w:color w:val="222222"/>
          <w:sz w:val="20"/>
          <w:szCs w:val="20"/>
        </w:rPr>
        <w:t>"</w:t>
      </w:r>
      <w:r w:rsidRPr="00025690">
        <w:t xml:space="preserve"> unsubscribe</w:t>
      </w:r>
      <w:proofErr w:type="gramEnd"/>
      <w:r w:rsidRPr="00025690">
        <w:t xml:space="preserve"> @mtorres4</w:t>
      </w:r>
      <w:r w:rsidRPr="00025690">
        <w:rPr>
          <w:color w:val="222222"/>
          <w:sz w:val="20"/>
          <w:szCs w:val="20"/>
        </w:rPr>
        <w:t>"</w:t>
      </w:r>
    </w:p>
    <w:p w:rsidR="00D64301" w:rsidRDefault="00D64301" w:rsidP="00B901EF">
      <w:pPr>
        <w:rPr>
          <w:b/>
          <w:bCs/>
          <w:sz w:val="20"/>
          <w:szCs w:val="20"/>
          <w:u w:val="single"/>
        </w:rPr>
      </w:pPr>
    </w:p>
    <w:p w:rsidR="00D64301" w:rsidRDefault="00D64301" w:rsidP="00B901EF">
      <w:pPr>
        <w:rPr>
          <w:b/>
          <w:bCs/>
          <w:sz w:val="20"/>
          <w:szCs w:val="20"/>
          <w:u w:val="single"/>
        </w:rPr>
      </w:pPr>
    </w:p>
    <w:p w:rsidR="00D64301" w:rsidRDefault="00D64301" w:rsidP="00B901EF">
      <w:pPr>
        <w:rPr>
          <w:b/>
          <w:bCs/>
          <w:sz w:val="20"/>
          <w:szCs w:val="20"/>
          <w:u w:val="single"/>
        </w:rPr>
      </w:pPr>
    </w:p>
    <w:p w:rsidR="00D64301" w:rsidRDefault="00D64301" w:rsidP="00B901EF">
      <w:pPr>
        <w:rPr>
          <w:b/>
          <w:bCs/>
          <w:sz w:val="20"/>
          <w:szCs w:val="20"/>
          <w:u w:val="single"/>
        </w:rPr>
      </w:pPr>
    </w:p>
    <w:p w:rsidR="00D64301" w:rsidRDefault="00D64301" w:rsidP="00B901EF">
      <w:pPr>
        <w:rPr>
          <w:b/>
          <w:bCs/>
          <w:sz w:val="20"/>
          <w:szCs w:val="20"/>
          <w:u w:val="single"/>
        </w:rPr>
      </w:pPr>
    </w:p>
    <w:p w:rsidR="00D64301" w:rsidRDefault="00D64301" w:rsidP="00B901EF">
      <w:pPr>
        <w:rPr>
          <w:b/>
          <w:bCs/>
          <w:sz w:val="20"/>
          <w:szCs w:val="20"/>
          <w:u w:val="single"/>
        </w:rPr>
      </w:pPr>
    </w:p>
    <w:p w:rsidR="00D64301" w:rsidRDefault="00D64301" w:rsidP="00B901EF">
      <w:pPr>
        <w:rPr>
          <w:b/>
          <w:bCs/>
          <w:sz w:val="20"/>
          <w:szCs w:val="20"/>
          <w:u w:val="single"/>
        </w:rPr>
      </w:pPr>
    </w:p>
    <w:p w:rsidR="00D64301" w:rsidRDefault="00D64301" w:rsidP="00B901EF">
      <w:pPr>
        <w:rPr>
          <w:b/>
          <w:bCs/>
          <w:sz w:val="20"/>
          <w:szCs w:val="20"/>
          <w:u w:val="single"/>
        </w:rPr>
      </w:pPr>
    </w:p>
    <w:p w:rsidR="00D64301" w:rsidRDefault="00D64301" w:rsidP="00B901EF">
      <w:pPr>
        <w:rPr>
          <w:b/>
          <w:bCs/>
          <w:sz w:val="20"/>
          <w:szCs w:val="20"/>
          <w:u w:val="single"/>
        </w:rPr>
      </w:pPr>
    </w:p>
    <w:p w:rsidR="00D64301" w:rsidRDefault="00D64301" w:rsidP="00B901EF">
      <w:pPr>
        <w:rPr>
          <w:b/>
          <w:bCs/>
          <w:sz w:val="20"/>
          <w:szCs w:val="20"/>
          <w:u w:val="single"/>
        </w:rPr>
      </w:pPr>
    </w:p>
    <w:p w:rsidR="00D64301" w:rsidRDefault="00D64301" w:rsidP="00B901EF">
      <w:pPr>
        <w:rPr>
          <w:b/>
          <w:bCs/>
          <w:sz w:val="20"/>
          <w:szCs w:val="20"/>
          <w:u w:val="single"/>
        </w:rPr>
      </w:pPr>
    </w:p>
    <w:p w:rsidR="00D64301" w:rsidRDefault="00D64301" w:rsidP="00B901EF">
      <w:pPr>
        <w:rPr>
          <w:b/>
          <w:bCs/>
          <w:sz w:val="20"/>
          <w:szCs w:val="20"/>
          <w:u w:val="single"/>
        </w:rPr>
      </w:pPr>
    </w:p>
    <w:p w:rsidR="00D64301" w:rsidRDefault="00D64301" w:rsidP="00B901EF">
      <w:pPr>
        <w:rPr>
          <w:b/>
          <w:bCs/>
          <w:sz w:val="20"/>
          <w:szCs w:val="20"/>
          <w:u w:val="single"/>
        </w:rPr>
      </w:pPr>
    </w:p>
    <w:p w:rsidR="00F761A0" w:rsidRDefault="00F761A0" w:rsidP="00B901EF">
      <w:pPr>
        <w:rPr>
          <w:b/>
          <w:bCs/>
          <w:sz w:val="20"/>
          <w:szCs w:val="20"/>
          <w:u w:val="single"/>
        </w:rPr>
      </w:pPr>
    </w:p>
    <w:p w:rsidR="00D64301" w:rsidRDefault="00D64301" w:rsidP="00D64301">
      <w:pPr>
        <w:jc w:val="center"/>
        <w:rPr>
          <w:b/>
          <w:bCs/>
          <w:sz w:val="20"/>
          <w:szCs w:val="20"/>
        </w:rPr>
      </w:pPr>
      <w:r w:rsidRPr="00F761A0">
        <w:rPr>
          <w:b/>
          <w:bCs/>
          <w:sz w:val="20"/>
          <w:szCs w:val="20"/>
          <w:u w:val="single"/>
        </w:rPr>
        <w:lastRenderedPageBreak/>
        <w:t xml:space="preserve">PLEASE </w:t>
      </w:r>
      <w:r>
        <w:rPr>
          <w:b/>
          <w:bCs/>
          <w:sz w:val="20"/>
          <w:szCs w:val="20"/>
          <w:u w:val="single"/>
        </w:rPr>
        <w:t xml:space="preserve">COMPLETE THE INFORMATION AND </w:t>
      </w:r>
      <w:r w:rsidRPr="00F761A0">
        <w:rPr>
          <w:b/>
          <w:bCs/>
          <w:sz w:val="20"/>
          <w:szCs w:val="20"/>
          <w:u w:val="single"/>
        </w:rPr>
        <w:t>SIGN TO INDICATE THAT YOU AND YOUR CHILD HAVE READ THE SYLLABUS</w:t>
      </w:r>
      <w:r w:rsidRPr="00F761A0">
        <w:rPr>
          <w:b/>
          <w:bCs/>
          <w:sz w:val="20"/>
          <w:szCs w:val="20"/>
        </w:rPr>
        <w:t>.</w:t>
      </w:r>
    </w:p>
    <w:p w:rsidR="00D64301" w:rsidRDefault="00D64301" w:rsidP="00D64301">
      <w:pPr>
        <w:jc w:val="center"/>
        <w:rPr>
          <w:b/>
          <w:bCs/>
          <w:sz w:val="20"/>
          <w:szCs w:val="20"/>
        </w:rPr>
      </w:pPr>
    </w:p>
    <w:p w:rsidR="00D64301" w:rsidRDefault="00D64301" w:rsidP="00D64301">
      <w:pPr>
        <w:rPr>
          <w:b/>
          <w:bCs/>
          <w:sz w:val="28"/>
          <w:szCs w:val="28"/>
        </w:rPr>
      </w:pPr>
      <w:r>
        <w:rPr>
          <w:b/>
          <w:bCs/>
          <w:sz w:val="28"/>
          <w:szCs w:val="28"/>
        </w:rPr>
        <w:t>Block________</w:t>
      </w:r>
    </w:p>
    <w:p w:rsidR="00D64301" w:rsidRPr="00025690" w:rsidRDefault="00D64301" w:rsidP="00D64301">
      <w:pPr>
        <w:rPr>
          <w:b/>
          <w:bCs/>
          <w:sz w:val="28"/>
          <w:szCs w:val="28"/>
        </w:rPr>
      </w:pPr>
    </w:p>
    <w:p w:rsidR="00D64301" w:rsidRDefault="00D64301" w:rsidP="00D64301">
      <w:pPr>
        <w:jc w:val="center"/>
        <w:rPr>
          <w:b/>
          <w:bCs/>
          <w:sz w:val="20"/>
          <w:szCs w:val="20"/>
        </w:rPr>
      </w:pPr>
    </w:p>
    <w:p w:rsidR="00D64301" w:rsidRDefault="00D64301" w:rsidP="00D64301">
      <w:pPr>
        <w:jc w:val="center"/>
        <w:rPr>
          <w:b/>
          <w:bCs/>
          <w:sz w:val="20"/>
          <w:szCs w:val="20"/>
        </w:rPr>
      </w:pPr>
    </w:p>
    <w:p w:rsidR="00D64301" w:rsidRDefault="00D64301" w:rsidP="00D64301">
      <w:pPr>
        <w:jc w:val="center"/>
        <w:rPr>
          <w:b/>
          <w:bCs/>
          <w:sz w:val="20"/>
          <w:szCs w:val="20"/>
        </w:rPr>
      </w:pPr>
    </w:p>
    <w:p w:rsidR="00D64301" w:rsidRDefault="00D64301" w:rsidP="00D64301">
      <w:pPr>
        <w:rPr>
          <w:b/>
          <w:bCs/>
          <w:sz w:val="20"/>
          <w:szCs w:val="20"/>
        </w:rPr>
      </w:pPr>
      <w:r>
        <w:rPr>
          <w:b/>
          <w:bCs/>
          <w:sz w:val="20"/>
          <w:szCs w:val="20"/>
        </w:rPr>
        <w:t>________________________________________</w:t>
      </w:r>
      <w:r>
        <w:rPr>
          <w:b/>
          <w:bCs/>
          <w:sz w:val="20"/>
          <w:szCs w:val="20"/>
        </w:rPr>
        <w:tab/>
        <w:t xml:space="preserve"> ___________________________________</w:t>
      </w:r>
      <w:r>
        <w:rPr>
          <w:b/>
          <w:bCs/>
          <w:sz w:val="20"/>
          <w:szCs w:val="20"/>
        </w:rPr>
        <w:tab/>
      </w:r>
      <w:r>
        <w:rPr>
          <w:b/>
          <w:bCs/>
          <w:sz w:val="20"/>
          <w:szCs w:val="20"/>
        </w:rPr>
        <w:tab/>
        <w:t>_____________</w:t>
      </w:r>
    </w:p>
    <w:p w:rsidR="00D64301" w:rsidRDefault="00D64301" w:rsidP="00D64301">
      <w:pPr>
        <w:rPr>
          <w:b/>
          <w:bCs/>
          <w:sz w:val="20"/>
          <w:szCs w:val="20"/>
        </w:rPr>
      </w:pPr>
    </w:p>
    <w:p w:rsidR="00D64301" w:rsidRDefault="00D64301" w:rsidP="00D64301">
      <w:pPr>
        <w:rPr>
          <w:b/>
          <w:bCs/>
          <w:sz w:val="20"/>
          <w:szCs w:val="20"/>
        </w:rPr>
      </w:pPr>
      <w:r>
        <w:rPr>
          <w:b/>
          <w:bCs/>
          <w:sz w:val="20"/>
          <w:szCs w:val="20"/>
        </w:rPr>
        <w:tab/>
        <w:t>Student name (printed)</w:t>
      </w:r>
      <w:r>
        <w:rPr>
          <w:b/>
          <w:bCs/>
          <w:sz w:val="20"/>
          <w:szCs w:val="20"/>
        </w:rPr>
        <w:tab/>
      </w:r>
      <w:r>
        <w:rPr>
          <w:b/>
          <w:bCs/>
          <w:sz w:val="20"/>
          <w:szCs w:val="20"/>
        </w:rPr>
        <w:tab/>
      </w:r>
      <w:r>
        <w:rPr>
          <w:b/>
          <w:bCs/>
          <w:sz w:val="20"/>
          <w:szCs w:val="20"/>
        </w:rPr>
        <w:tab/>
      </w:r>
      <w:r>
        <w:rPr>
          <w:b/>
          <w:bCs/>
          <w:sz w:val="20"/>
          <w:szCs w:val="20"/>
        </w:rPr>
        <w:tab/>
        <w:t>Student signature</w:t>
      </w:r>
      <w:r>
        <w:rPr>
          <w:b/>
          <w:bCs/>
          <w:sz w:val="20"/>
          <w:szCs w:val="20"/>
        </w:rPr>
        <w:tab/>
      </w:r>
      <w:r>
        <w:rPr>
          <w:b/>
          <w:bCs/>
          <w:sz w:val="20"/>
          <w:szCs w:val="20"/>
        </w:rPr>
        <w:tab/>
      </w:r>
      <w:r>
        <w:rPr>
          <w:b/>
          <w:bCs/>
          <w:sz w:val="20"/>
          <w:szCs w:val="20"/>
        </w:rPr>
        <w:tab/>
        <w:t xml:space="preserve">        Date</w:t>
      </w:r>
    </w:p>
    <w:p w:rsidR="00D64301" w:rsidRDefault="00D64301" w:rsidP="00D64301">
      <w:pPr>
        <w:rPr>
          <w:b/>
          <w:bCs/>
          <w:sz w:val="20"/>
          <w:szCs w:val="20"/>
        </w:rPr>
      </w:pPr>
      <w:r>
        <w:rPr>
          <w:b/>
          <w:bCs/>
          <w:noProof/>
          <w:sz w:val="20"/>
          <w:szCs w:val="20"/>
        </w:rPr>
        <mc:AlternateContent>
          <mc:Choice Requires="wps">
            <w:drawing>
              <wp:anchor distT="0" distB="0" distL="114300" distR="114300" simplePos="0" relativeHeight="251659264" behindDoc="0" locked="0" layoutInCell="1" allowOverlap="1" wp14:anchorId="1D878112" wp14:editId="726F59CA">
                <wp:simplePos x="0" y="0"/>
                <wp:positionH relativeFrom="column">
                  <wp:posOffset>-10160</wp:posOffset>
                </wp:positionH>
                <wp:positionV relativeFrom="paragraph">
                  <wp:posOffset>76835</wp:posOffset>
                </wp:positionV>
                <wp:extent cx="6441440" cy="5080"/>
                <wp:effectExtent l="27940" t="19685" r="26670"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1440" cy="5080"/>
                        </a:xfrm>
                        <a:prstGeom prst="straightConnector1">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pt;margin-top:6.05pt;width:507.2pt;height:.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mHNAIAAGEEAAAOAAAAZHJzL2Uyb0RvYy54bWysVMGO2yAQvVfqPyDuie2sN81acVYrO+ll&#10;2420294JYBsVAwI2TlT13zvgJM22l6qqD3gwM2/ezDy8vD/0Eu25dUKrEmfTFCOuqGZCtSX+8rKZ&#10;LDBynihGpFa8xEfu8P3q/bvlYAo+052WjFsEIMoVgylx570pksTRjvfETbXhCg4bbXviYWvbhFky&#10;AHovk1mazpNBW2asptw5+FqPh3gV8ZuGU//UNI57JEsM3HxcbVx3YU1WS1K0lphO0BMN8g8seiIU&#10;JL1A1cQT9GrFH1C9oFY73fgp1X2im0ZQHmuAarL0t2qeO2J4rAWa48ylTe7/wdLP+61FgpV4hpEi&#10;PYzo4dXrmBnNQnsG4wrwqtTWhgLpQT2bR02/OaR01RHV8uj8cjQQm4WI5E1I2DgDSXbDJ83AhwB+&#10;7NWhsT1qpDBfQ2AAh36gQxzO8TIcfvCIwsd5nmd5DjOkcHabLuLsElIElBBrrPMfue5RMErsvCWi&#10;7XyllQIVaDtmIPtH5wPHXwEhWOmNkDKKQSo0lPhmkaVp5OS0FCycBj9n210lLdqToKf4xIrh5Not&#10;UKiJ60Y/BtYoNKtfFYtZOk7Y+mR7IuRoAyupQh4oGnierFFI3+/Su/Vivcgn+Wy+nuRpXU8eNlU+&#10;mW+yD7f1TV1VdfYjUM7yohOMcRVYn0Wd5X8nmtP1GuV4kfWlP8lb9NhIIHt+R9Jx/mHko3h2mh23&#10;9qwL0HF0Pt25cFGu92Bf/xlWPwEAAP//AwBQSwMEFAAGAAgAAAAhAOg6YRHaAAAACQEAAA8AAABk&#10;cnMvZG93bnJldi54bWxMj8FOwzAQRO9I/IO1SNxaOzlEEOJUFRLiwIlScd7EThwRr9PYbdO/Z3OC&#10;486MZt9Uu8WP4mLnOATSkG0VCEttMAP1Go5fb5snEDEhGRwDWQ03G2FX399VWJpwpU97OaRecAnF&#10;EjW4lKZSytg66zFuw2SJvS7MHhOfcy/NjFcu96PMlSqkx4H4g8PJvjrb/hzOXsNHOvXfsmuKd6kS&#10;5bcOj50rtH58WPYvIJJd0l8YVnxGh5qZmnAmE8WoYZMVnGQ9z0Csvspy3tKsyjPIupL/F9S/AAAA&#10;//8DAFBLAQItABQABgAIAAAAIQC2gziS/gAAAOEBAAATAAAAAAAAAAAAAAAAAAAAAABbQ29udGVu&#10;dF9UeXBlc10ueG1sUEsBAi0AFAAGAAgAAAAhADj9If/WAAAAlAEAAAsAAAAAAAAAAAAAAAAALwEA&#10;AF9yZWxzLy5yZWxzUEsBAi0AFAAGAAgAAAAhAK7w2Yc0AgAAYQQAAA4AAAAAAAAAAAAAAAAALgIA&#10;AGRycy9lMm9Eb2MueG1sUEsBAi0AFAAGAAgAAAAhAOg6YRHaAAAACQEAAA8AAAAAAAAAAAAAAAAA&#10;jgQAAGRycy9kb3ducmV2LnhtbFBLBQYAAAAABAAEAPMAAACVBQAAAAA=&#10;" strokeweight="3pt">
                <v:stroke dashstyle="dash"/>
              </v:shape>
            </w:pict>
          </mc:Fallback>
        </mc:AlternateContent>
      </w:r>
    </w:p>
    <w:p w:rsidR="00D64301" w:rsidRDefault="00D64301" w:rsidP="00D64301">
      <w:pPr>
        <w:rPr>
          <w:b/>
          <w:bCs/>
          <w:sz w:val="20"/>
          <w:szCs w:val="20"/>
        </w:rPr>
      </w:pPr>
    </w:p>
    <w:p w:rsidR="00D64301" w:rsidRDefault="00D64301" w:rsidP="00D64301">
      <w:pPr>
        <w:rPr>
          <w:b/>
          <w:bCs/>
          <w:sz w:val="20"/>
          <w:szCs w:val="20"/>
        </w:rPr>
      </w:pPr>
    </w:p>
    <w:p w:rsidR="00D64301" w:rsidRDefault="00D64301" w:rsidP="00D64301">
      <w:pPr>
        <w:rPr>
          <w:b/>
          <w:bCs/>
          <w:sz w:val="20"/>
          <w:szCs w:val="20"/>
        </w:rPr>
      </w:pPr>
    </w:p>
    <w:p w:rsidR="00D64301" w:rsidRDefault="00D64301" w:rsidP="00D64301">
      <w:pPr>
        <w:rPr>
          <w:b/>
          <w:bCs/>
          <w:sz w:val="20"/>
          <w:szCs w:val="20"/>
        </w:rPr>
      </w:pPr>
    </w:p>
    <w:p w:rsidR="00D64301" w:rsidRDefault="00D64301" w:rsidP="00D64301">
      <w:pPr>
        <w:rPr>
          <w:b/>
          <w:bCs/>
          <w:sz w:val="20"/>
          <w:szCs w:val="20"/>
        </w:rPr>
      </w:pPr>
      <w:r>
        <w:rPr>
          <w:b/>
          <w:bCs/>
          <w:sz w:val="20"/>
          <w:szCs w:val="20"/>
        </w:rPr>
        <w:t>________________________________________</w:t>
      </w:r>
      <w:r>
        <w:rPr>
          <w:b/>
          <w:bCs/>
          <w:sz w:val="20"/>
          <w:szCs w:val="20"/>
        </w:rPr>
        <w:tab/>
        <w:t xml:space="preserve"> ___________________________________</w:t>
      </w:r>
      <w:r>
        <w:rPr>
          <w:b/>
          <w:bCs/>
          <w:sz w:val="20"/>
          <w:szCs w:val="20"/>
        </w:rPr>
        <w:tab/>
      </w:r>
      <w:r>
        <w:rPr>
          <w:b/>
          <w:bCs/>
          <w:sz w:val="20"/>
          <w:szCs w:val="20"/>
        </w:rPr>
        <w:tab/>
        <w:t>_____________</w:t>
      </w:r>
    </w:p>
    <w:p w:rsidR="00D64301" w:rsidRDefault="00D64301" w:rsidP="00D64301">
      <w:pPr>
        <w:rPr>
          <w:b/>
          <w:bCs/>
          <w:sz w:val="20"/>
          <w:szCs w:val="20"/>
        </w:rPr>
      </w:pPr>
      <w:r>
        <w:rPr>
          <w:b/>
          <w:bCs/>
          <w:sz w:val="20"/>
          <w:szCs w:val="20"/>
        </w:rPr>
        <w:tab/>
        <w:t>Parent name (printed)</w:t>
      </w:r>
      <w:r>
        <w:rPr>
          <w:b/>
          <w:bCs/>
          <w:sz w:val="20"/>
          <w:szCs w:val="20"/>
        </w:rPr>
        <w:tab/>
      </w:r>
      <w:r>
        <w:rPr>
          <w:b/>
          <w:bCs/>
          <w:sz w:val="20"/>
          <w:szCs w:val="20"/>
        </w:rPr>
        <w:tab/>
      </w:r>
      <w:r>
        <w:rPr>
          <w:b/>
          <w:bCs/>
          <w:sz w:val="20"/>
          <w:szCs w:val="20"/>
        </w:rPr>
        <w:tab/>
      </w:r>
      <w:r>
        <w:rPr>
          <w:b/>
          <w:bCs/>
          <w:sz w:val="20"/>
          <w:szCs w:val="20"/>
        </w:rPr>
        <w:tab/>
        <w:t>Parent signature</w:t>
      </w:r>
      <w:r>
        <w:rPr>
          <w:b/>
          <w:bCs/>
          <w:sz w:val="20"/>
          <w:szCs w:val="20"/>
        </w:rPr>
        <w:tab/>
      </w:r>
      <w:r>
        <w:rPr>
          <w:b/>
          <w:bCs/>
          <w:sz w:val="20"/>
          <w:szCs w:val="20"/>
        </w:rPr>
        <w:tab/>
      </w:r>
      <w:r>
        <w:rPr>
          <w:b/>
          <w:bCs/>
          <w:sz w:val="20"/>
          <w:szCs w:val="20"/>
        </w:rPr>
        <w:tab/>
        <w:t xml:space="preserve">        </w:t>
      </w:r>
      <w:r>
        <w:rPr>
          <w:b/>
          <w:bCs/>
          <w:sz w:val="20"/>
          <w:szCs w:val="20"/>
        </w:rPr>
        <w:tab/>
      </w:r>
      <w:r>
        <w:rPr>
          <w:b/>
          <w:bCs/>
          <w:sz w:val="20"/>
          <w:szCs w:val="20"/>
        </w:rPr>
        <w:tab/>
        <w:t>Date</w:t>
      </w:r>
    </w:p>
    <w:p w:rsidR="00D64301" w:rsidRDefault="00D64301" w:rsidP="00D64301">
      <w:pPr>
        <w:rPr>
          <w:b/>
          <w:bCs/>
          <w:sz w:val="20"/>
          <w:szCs w:val="20"/>
        </w:rPr>
      </w:pPr>
    </w:p>
    <w:p w:rsidR="00D64301" w:rsidRDefault="00D64301" w:rsidP="00D64301">
      <w:pPr>
        <w:rPr>
          <w:b/>
          <w:bCs/>
          <w:sz w:val="20"/>
          <w:szCs w:val="20"/>
        </w:rPr>
      </w:pPr>
    </w:p>
    <w:p w:rsidR="00D64301" w:rsidRDefault="00D64301" w:rsidP="00D64301">
      <w:pPr>
        <w:rPr>
          <w:b/>
          <w:bCs/>
          <w:sz w:val="20"/>
          <w:szCs w:val="20"/>
        </w:rPr>
      </w:pPr>
    </w:p>
    <w:p w:rsidR="00D64301" w:rsidRDefault="00D64301" w:rsidP="00D64301">
      <w:pPr>
        <w:rPr>
          <w:b/>
          <w:bCs/>
          <w:sz w:val="20"/>
          <w:szCs w:val="20"/>
        </w:rPr>
      </w:pPr>
      <w:r>
        <w:rPr>
          <w:b/>
          <w:bCs/>
          <w:sz w:val="20"/>
          <w:szCs w:val="20"/>
        </w:rPr>
        <w:t>Parent Contact Information:</w:t>
      </w:r>
    </w:p>
    <w:p w:rsidR="00D64301" w:rsidRDefault="00D64301" w:rsidP="00D64301">
      <w:pPr>
        <w:rPr>
          <w:b/>
          <w:bCs/>
          <w:sz w:val="20"/>
          <w:szCs w:val="20"/>
        </w:rPr>
      </w:pPr>
    </w:p>
    <w:p w:rsidR="00D64301" w:rsidRDefault="00D64301" w:rsidP="00D64301">
      <w:pPr>
        <w:rPr>
          <w:b/>
          <w:bCs/>
          <w:sz w:val="20"/>
          <w:szCs w:val="20"/>
        </w:rPr>
      </w:pPr>
      <w:r>
        <w:rPr>
          <w:b/>
          <w:bCs/>
          <w:sz w:val="20"/>
          <w:szCs w:val="20"/>
        </w:rPr>
        <w:t>EMAIL__________________________________________________________________Phone #____________________</w:t>
      </w:r>
    </w:p>
    <w:p w:rsidR="00D64301" w:rsidRDefault="00D64301" w:rsidP="00D64301">
      <w:pPr>
        <w:rPr>
          <w:b/>
          <w:bCs/>
          <w:sz w:val="20"/>
          <w:szCs w:val="20"/>
        </w:rPr>
      </w:pPr>
    </w:p>
    <w:p w:rsidR="00D64301" w:rsidRDefault="00D64301" w:rsidP="00D64301">
      <w:pPr>
        <w:rPr>
          <w:b/>
          <w:bCs/>
          <w:sz w:val="16"/>
          <w:szCs w:val="20"/>
        </w:rPr>
      </w:pPr>
      <w:r>
        <w:rPr>
          <w:b/>
          <w:bCs/>
          <w:sz w:val="16"/>
          <w:szCs w:val="20"/>
        </w:rPr>
        <w:t>(</w:t>
      </w:r>
      <w:proofErr w:type="gramStart"/>
      <w:r>
        <w:rPr>
          <w:b/>
          <w:bCs/>
          <w:sz w:val="16"/>
          <w:szCs w:val="20"/>
        </w:rPr>
        <w:t>please</w:t>
      </w:r>
      <w:proofErr w:type="gramEnd"/>
      <w:r>
        <w:rPr>
          <w:b/>
          <w:bCs/>
          <w:sz w:val="16"/>
          <w:szCs w:val="20"/>
        </w:rPr>
        <w:t xml:space="preserve"> print neatly)</w:t>
      </w:r>
    </w:p>
    <w:p w:rsidR="00D64301" w:rsidRDefault="00D64301" w:rsidP="00D64301">
      <w:pPr>
        <w:rPr>
          <w:b/>
          <w:bCs/>
          <w:sz w:val="16"/>
          <w:szCs w:val="20"/>
        </w:rPr>
      </w:pPr>
      <w:r>
        <w:rPr>
          <w:b/>
          <w:noProof/>
          <w:sz w:val="16"/>
          <w:szCs w:val="20"/>
        </w:rPr>
        <mc:AlternateContent>
          <mc:Choice Requires="wps">
            <w:drawing>
              <wp:anchor distT="0" distB="0" distL="114300" distR="114300" simplePos="0" relativeHeight="251660288" behindDoc="0" locked="0" layoutInCell="1" allowOverlap="1" wp14:anchorId="34D49AD0" wp14:editId="5B43DDED">
                <wp:simplePos x="0" y="0"/>
                <wp:positionH relativeFrom="column">
                  <wp:posOffset>-10160</wp:posOffset>
                </wp:positionH>
                <wp:positionV relativeFrom="paragraph">
                  <wp:posOffset>54610</wp:posOffset>
                </wp:positionV>
                <wp:extent cx="6441440" cy="5080"/>
                <wp:effectExtent l="27940" t="26035" r="26670" b="260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1440" cy="5080"/>
                        </a:xfrm>
                        <a:prstGeom prst="straightConnector1">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pt;margin-top:4.3pt;width:507.2pt;height:.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C3MwIAAGEEAAAOAAAAZHJzL2Uyb0RvYy54bWysVMGO2jAQvVfqP1i+QxLIUjYirFYJ9LLt&#10;Iu22d2M7xKpjW7YhoKr/3rEDlG0vVdUcnHE88+bNzHMWD8dOogO3TmhV4mycYsQV1UyoXYm/vK5H&#10;c4ycJ4oRqRUv8Yk7/LB8/27Rm4JPdKsl4xYBiHJFb0rcem+KJHG05R1xY224gsNG24542Npdwizp&#10;Ab2TySRNZ0mvLTNWU+4cfK2HQ7yM+E3DqX9uGsc9kiUGbj6uNq7bsCbLBSl2lphW0DMN8g8sOiIU&#10;JL1C1cQTtLfiD6hOUKudbvyY6i7RTSMojzVANVn6WzUvLTE81gLNcebaJvf/YOnnw8YiwWB2GCnS&#10;wYge917HzGga2tMbV4BXpTY2FEiP6sU8afrNIaWrlqgdj86vJwOxWYhI3oSEjTOQZNt/0gx8CODH&#10;Xh0b26FGCvM1BAZw6Ac6xuGcrsPhR48ofJzleZbnMEMKZ3fpPM4uIUVACbHGOv+R6w4Fo8TOWyJ2&#10;ra+0UqACbYcM5PDkfOD4KyAEK70WUkYxSIX6Ek/nWZpGTk5LwcJp8HN2t62kRQcS9BSfWDGc3LoF&#10;CjVx7eDHwBqEZvVesZil5YStzrYnQg42sJIq5IGigefZGoT0/T69X81X83yUT2arUZ7W9ehxXeWj&#10;2Tr7cFdP66qqsx+BcpYXrWCMq8D6Iuos/zvRnK/XIMerrK/9Sd6ix0YC2cs7ko7zDyMfxLPV7LSx&#10;F12AjqPz+c6Fi3K7B/v2z7D8CQAA//8DAFBLAwQUAAYACAAAACEAz5XsN9sAAAAHAQAADwAAAGRy&#10;cy9kb3ducmV2LnhtbEyPwU7DMBBE70j8g7WVuLV2IhSVkE1VISEOnCgVZyfexBHxOsRum/497glO&#10;o9WMZt5Wu8WN4kxzGDwjZBsFgrj1ZuAe4fj5ut6CCFGz0aNnQrhSgF19f1fp0vgLf9D5EHuRSjiU&#10;GsHGOJVShtaS02HjJ+LkdX52OqZz7qWZ9SWVu1HmShXS6YHTgtUTvVhqvw8nh/Aef/ov2TXFm1SR&#10;82unj50tEB9Wy/4ZRKQl/oXhhp/QoU5MjT+xCWJEWGdFSiJsk9xsleXplQbh6RFkXcn//PUvAAAA&#10;//8DAFBLAQItABQABgAIAAAAIQC2gziS/gAAAOEBAAATAAAAAAAAAAAAAAAAAAAAAABbQ29udGVu&#10;dF9UeXBlc10ueG1sUEsBAi0AFAAGAAgAAAAhADj9If/WAAAAlAEAAAsAAAAAAAAAAAAAAAAALwEA&#10;AF9yZWxzLy5yZWxzUEsBAi0AFAAGAAgAAAAhABq48LczAgAAYQQAAA4AAAAAAAAAAAAAAAAALgIA&#10;AGRycy9lMm9Eb2MueG1sUEsBAi0AFAAGAAgAAAAhAM+V7DfbAAAABwEAAA8AAAAAAAAAAAAAAAAA&#10;jQQAAGRycy9kb3ducmV2LnhtbFBLBQYAAAAABAAEAPMAAACVBQAAAAA=&#10;" strokeweight="3pt">
                <v:stroke dashstyle="dash"/>
              </v:shape>
            </w:pict>
          </mc:Fallback>
        </mc:AlternateContent>
      </w:r>
    </w:p>
    <w:p w:rsidR="00D64301" w:rsidRDefault="00D64301" w:rsidP="00D64301">
      <w:pPr>
        <w:rPr>
          <w:b/>
          <w:sz w:val="16"/>
          <w:szCs w:val="20"/>
        </w:rPr>
      </w:pPr>
      <w:r>
        <w:rPr>
          <w:b/>
          <w:sz w:val="16"/>
          <w:szCs w:val="20"/>
        </w:rPr>
        <w:t xml:space="preserve"> </w:t>
      </w:r>
    </w:p>
    <w:p w:rsidR="00D64301" w:rsidRDefault="00D64301" w:rsidP="00D64301">
      <w:pPr>
        <w:rPr>
          <w:b/>
          <w:sz w:val="16"/>
          <w:szCs w:val="20"/>
        </w:rPr>
      </w:pPr>
    </w:p>
    <w:p w:rsidR="00D64301" w:rsidRDefault="00D64301" w:rsidP="00D64301">
      <w:pPr>
        <w:rPr>
          <w:b/>
          <w:sz w:val="16"/>
          <w:szCs w:val="20"/>
        </w:rPr>
      </w:pPr>
    </w:p>
    <w:p w:rsidR="00D64301" w:rsidRDefault="00D64301" w:rsidP="00D64301">
      <w:pPr>
        <w:rPr>
          <w:b/>
          <w:sz w:val="16"/>
          <w:szCs w:val="20"/>
        </w:rPr>
      </w:pPr>
    </w:p>
    <w:p w:rsidR="00D64301" w:rsidRDefault="00D64301" w:rsidP="00D64301">
      <w:pPr>
        <w:rPr>
          <w:b/>
          <w:sz w:val="16"/>
          <w:szCs w:val="20"/>
        </w:rPr>
      </w:pPr>
    </w:p>
    <w:p w:rsidR="00D64301" w:rsidRDefault="00D64301" w:rsidP="00D64301">
      <w:pPr>
        <w:rPr>
          <w:b/>
          <w:bCs/>
          <w:sz w:val="20"/>
          <w:szCs w:val="20"/>
        </w:rPr>
      </w:pPr>
      <w:r>
        <w:rPr>
          <w:b/>
          <w:bCs/>
          <w:sz w:val="20"/>
          <w:szCs w:val="20"/>
        </w:rPr>
        <w:t>________________________________________</w:t>
      </w:r>
      <w:r>
        <w:rPr>
          <w:b/>
          <w:bCs/>
          <w:sz w:val="20"/>
          <w:szCs w:val="20"/>
        </w:rPr>
        <w:tab/>
        <w:t xml:space="preserve"> ___________________________________</w:t>
      </w:r>
      <w:r>
        <w:rPr>
          <w:b/>
          <w:bCs/>
          <w:sz w:val="20"/>
          <w:szCs w:val="20"/>
        </w:rPr>
        <w:tab/>
      </w:r>
      <w:r>
        <w:rPr>
          <w:b/>
          <w:bCs/>
          <w:sz w:val="20"/>
          <w:szCs w:val="20"/>
        </w:rPr>
        <w:tab/>
        <w:t>_____________</w:t>
      </w:r>
    </w:p>
    <w:p w:rsidR="00D64301" w:rsidRDefault="00D64301" w:rsidP="00D64301">
      <w:pPr>
        <w:rPr>
          <w:b/>
          <w:bCs/>
          <w:sz w:val="20"/>
          <w:szCs w:val="20"/>
        </w:rPr>
      </w:pPr>
      <w:r>
        <w:rPr>
          <w:b/>
          <w:bCs/>
          <w:sz w:val="20"/>
          <w:szCs w:val="20"/>
        </w:rPr>
        <w:tab/>
        <w:t>Parent name (printed)</w:t>
      </w:r>
      <w:r>
        <w:rPr>
          <w:b/>
          <w:bCs/>
          <w:sz w:val="20"/>
          <w:szCs w:val="20"/>
        </w:rPr>
        <w:tab/>
      </w:r>
      <w:r>
        <w:rPr>
          <w:b/>
          <w:bCs/>
          <w:sz w:val="20"/>
          <w:szCs w:val="20"/>
        </w:rPr>
        <w:tab/>
      </w:r>
      <w:r>
        <w:rPr>
          <w:b/>
          <w:bCs/>
          <w:sz w:val="20"/>
          <w:szCs w:val="20"/>
        </w:rPr>
        <w:tab/>
      </w:r>
      <w:r>
        <w:rPr>
          <w:b/>
          <w:bCs/>
          <w:sz w:val="20"/>
          <w:szCs w:val="20"/>
        </w:rPr>
        <w:tab/>
        <w:t>Parent signature</w:t>
      </w:r>
      <w:r>
        <w:rPr>
          <w:b/>
          <w:bCs/>
          <w:sz w:val="20"/>
          <w:szCs w:val="20"/>
        </w:rPr>
        <w:tab/>
      </w:r>
      <w:r>
        <w:rPr>
          <w:b/>
          <w:bCs/>
          <w:sz w:val="20"/>
          <w:szCs w:val="20"/>
        </w:rPr>
        <w:tab/>
      </w:r>
      <w:r>
        <w:rPr>
          <w:b/>
          <w:bCs/>
          <w:sz w:val="20"/>
          <w:szCs w:val="20"/>
        </w:rPr>
        <w:tab/>
        <w:t xml:space="preserve">        </w:t>
      </w:r>
      <w:r>
        <w:rPr>
          <w:b/>
          <w:bCs/>
          <w:sz w:val="20"/>
          <w:szCs w:val="20"/>
        </w:rPr>
        <w:tab/>
      </w:r>
      <w:r>
        <w:rPr>
          <w:b/>
          <w:bCs/>
          <w:sz w:val="20"/>
          <w:szCs w:val="20"/>
        </w:rPr>
        <w:tab/>
        <w:t>Date</w:t>
      </w:r>
    </w:p>
    <w:p w:rsidR="00D64301" w:rsidRDefault="00D64301" w:rsidP="00D64301">
      <w:pPr>
        <w:rPr>
          <w:b/>
          <w:bCs/>
          <w:sz w:val="20"/>
          <w:szCs w:val="20"/>
        </w:rPr>
      </w:pPr>
    </w:p>
    <w:p w:rsidR="00D64301" w:rsidRDefault="00D64301" w:rsidP="00D64301">
      <w:pPr>
        <w:rPr>
          <w:b/>
          <w:bCs/>
          <w:sz w:val="20"/>
          <w:szCs w:val="20"/>
        </w:rPr>
      </w:pPr>
    </w:p>
    <w:p w:rsidR="00D64301" w:rsidRDefault="00D64301" w:rsidP="00D64301">
      <w:pPr>
        <w:rPr>
          <w:b/>
          <w:bCs/>
          <w:sz w:val="20"/>
          <w:szCs w:val="20"/>
        </w:rPr>
      </w:pPr>
    </w:p>
    <w:p w:rsidR="00D64301" w:rsidRDefault="00D64301" w:rsidP="00D64301">
      <w:pPr>
        <w:rPr>
          <w:b/>
          <w:bCs/>
          <w:sz w:val="20"/>
          <w:szCs w:val="20"/>
        </w:rPr>
      </w:pPr>
      <w:r>
        <w:rPr>
          <w:b/>
          <w:bCs/>
          <w:sz w:val="20"/>
          <w:szCs w:val="20"/>
        </w:rPr>
        <w:t>Parent Contact Information:</w:t>
      </w:r>
    </w:p>
    <w:p w:rsidR="00D64301" w:rsidRDefault="00D64301" w:rsidP="00D64301">
      <w:pPr>
        <w:rPr>
          <w:b/>
          <w:bCs/>
          <w:sz w:val="20"/>
          <w:szCs w:val="20"/>
        </w:rPr>
      </w:pPr>
    </w:p>
    <w:p w:rsidR="00D64301" w:rsidRDefault="00D64301" w:rsidP="00D64301">
      <w:pPr>
        <w:rPr>
          <w:b/>
          <w:bCs/>
          <w:sz w:val="20"/>
          <w:szCs w:val="20"/>
        </w:rPr>
      </w:pPr>
      <w:r>
        <w:rPr>
          <w:b/>
          <w:bCs/>
          <w:sz w:val="20"/>
          <w:szCs w:val="20"/>
        </w:rPr>
        <w:t>EMAIL__________________________________________________________________Phone #____________________</w:t>
      </w:r>
    </w:p>
    <w:p w:rsidR="00D64301" w:rsidRDefault="00D64301" w:rsidP="00D64301">
      <w:pPr>
        <w:rPr>
          <w:b/>
          <w:bCs/>
          <w:sz w:val="16"/>
          <w:szCs w:val="20"/>
        </w:rPr>
      </w:pPr>
      <w:r>
        <w:rPr>
          <w:b/>
          <w:bCs/>
          <w:sz w:val="16"/>
          <w:szCs w:val="20"/>
        </w:rPr>
        <w:t>(</w:t>
      </w:r>
      <w:proofErr w:type="gramStart"/>
      <w:r>
        <w:rPr>
          <w:b/>
          <w:bCs/>
          <w:sz w:val="16"/>
          <w:szCs w:val="20"/>
        </w:rPr>
        <w:t>please</w:t>
      </w:r>
      <w:proofErr w:type="gramEnd"/>
      <w:r>
        <w:rPr>
          <w:b/>
          <w:bCs/>
          <w:sz w:val="16"/>
          <w:szCs w:val="20"/>
        </w:rPr>
        <w:t xml:space="preserve"> print neatly)</w:t>
      </w:r>
    </w:p>
    <w:p w:rsidR="00D64301" w:rsidRPr="004D26AD" w:rsidRDefault="00D64301" w:rsidP="00B901EF">
      <w:pPr>
        <w:rPr>
          <w:b/>
          <w:bCs/>
          <w:sz w:val="16"/>
          <w:szCs w:val="20"/>
        </w:rPr>
      </w:pPr>
    </w:p>
    <w:sectPr w:rsidR="00D64301" w:rsidRPr="004D26AD" w:rsidSect="00A50CD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48C4"/>
    <w:multiLevelType w:val="hybridMultilevel"/>
    <w:tmpl w:val="C3309E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384C52"/>
    <w:multiLevelType w:val="multilevel"/>
    <w:tmpl w:val="6232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18"/>
    <w:rsid w:val="0004160C"/>
    <w:rsid w:val="000A4632"/>
    <w:rsid w:val="001B5A1B"/>
    <w:rsid w:val="00242390"/>
    <w:rsid w:val="00345781"/>
    <w:rsid w:val="003D51F9"/>
    <w:rsid w:val="004423F5"/>
    <w:rsid w:val="004A1273"/>
    <w:rsid w:val="004B68B0"/>
    <w:rsid w:val="004D26AD"/>
    <w:rsid w:val="004D5394"/>
    <w:rsid w:val="00504A30"/>
    <w:rsid w:val="00596B58"/>
    <w:rsid w:val="00630C49"/>
    <w:rsid w:val="00682890"/>
    <w:rsid w:val="00686DBB"/>
    <w:rsid w:val="00705E18"/>
    <w:rsid w:val="00717371"/>
    <w:rsid w:val="00777C2B"/>
    <w:rsid w:val="007B75C3"/>
    <w:rsid w:val="008B523B"/>
    <w:rsid w:val="008C4958"/>
    <w:rsid w:val="009618DD"/>
    <w:rsid w:val="00A12225"/>
    <w:rsid w:val="00A12E18"/>
    <w:rsid w:val="00A44F2C"/>
    <w:rsid w:val="00A50B26"/>
    <w:rsid w:val="00A50CD3"/>
    <w:rsid w:val="00AC3C53"/>
    <w:rsid w:val="00B901EF"/>
    <w:rsid w:val="00BB2DD0"/>
    <w:rsid w:val="00C0646A"/>
    <w:rsid w:val="00C136CB"/>
    <w:rsid w:val="00C8260C"/>
    <w:rsid w:val="00C97E3C"/>
    <w:rsid w:val="00CA2432"/>
    <w:rsid w:val="00CE4EF8"/>
    <w:rsid w:val="00CE71EF"/>
    <w:rsid w:val="00D64301"/>
    <w:rsid w:val="00E43E01"/>
    <w:rsid w:val="00F761A0"/>
    <w:rsid w:val="00FD3D72"/>
    <w:rsid w:val="00FD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26"/>
  </w:style>
  <w:style w:type="paragraph" w:styleId="Heading1">
    <w:name w:val="heading 1"/>
    <w:basedOn w:val="Normal"/>
    <w:next w:val="Normal"/>
    <w:link w:val="Heading1Char"/>
    <w:qFormat/>
    <w:rsid w:val="00BB2DD0"/>
    <w:pPr>
      <w:keepNext/>
      <w:outlineLvl w:val="0"/>
    </w:pPr>
    <w:rPr>
      <w:rFonts w:eastAsia="Times New Roman"/>
      <w:i/>
      <w:szCs w:val="20"/>
    </w:rPr>
  </w:style>
  <w:style w:type="paragraph" w:styleId="Heading4">
    <w:name w:val="heading 4"/>
    <w:basedOn w:val="Normal"/>
    <w:next w:val="Normal"/>
    <w:link w:val="Heading4Char"/>
    <w:uiPriority w:val="9"/>
    <w:semiHidden/>
    <w:unhideWhenUsed/>
    <w:qFormat/>
    <w:rsid w:val="004423F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423F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423F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DD0"/>
    <w:rPr>
      <w:rFonts w:eastAsia="Times New Roman"/>
      <w:i/>
      <w:szCs w:val="20"/>
    </w:rPr>
  </w:style>
  <w:style w:type="character" w:customStyle="1" w:styleId="Heading4Char">
    <w:name w:val="Heading 4 Char"/>
    <w:basedOn w:val="DefaultParagraphFont"/>
    <w:link w:val="Heading4"/>
    <w:uiPriority w:val="9"/>
    <w:semiHidden/>
    <w:rsid w:val="004423F5"/>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423F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4423F5"/>
    <w:rPr>
      <w:rFonts w:asciiTheme="majorHAnsi" w:eastAsiaTheme="majorEastAsia" w:hAnsiTheme="majorHAnsi" w:cstheme="majorBidi"/>
      <w:color w:val="404040" w:themeColor="text1" w:themeTint="BF"/>
      <w:sz w:val="20"/>
      <w:szCs w:val="20"/>
    </w:rPr>
  </w:style>
  <w:style w:type="paragraph" w:customStyle="1" w:styleId="Default">
    <w:name w:val="Default"/>
    <w:rsid w:val="004D5394"/>
    <w:pPr>
      <w:autoSpaceDE w:val="0"/>
      <w:autoSpaceDN w:val="0"/>
      <w:adjustRightInd w:val="0"/>
    </w:pPr>
    <w:rPr>
      <w:color w:val="000000"/>
    </w:rPr>
  </w:style>
  <w:style w:type="table" w:styleId="TableGrid">
    <w:name w:val="Table Grid"/>
    <w:basedOn w:val="TableNormal"/>
    <w:uiPriority w:val="59"/>
    <w:rsid w:val="0077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4301"/>
    <w:rPr>
      <w:rFonts w:ascii="Tahoma" w:hAnsi="Tahoma" w:cs="Tahoma"/>
      <w:sz w:val="16"/>
      <w:szCs w:val="16"/>
    </w:rPr>
  </w:style>
  <w:style w:type="character" w:customStyle="1" w:styleId="BalloonTextChar">
    <w:name w:val="Balloon Text Char"/>
    <w:basedOn w:val="DefaultParagraphFont"/>
    <w:link w:val="BalloonText"/>
    <w:uiPriority w:val="99"/>
    <w:semiHidden/>
    <w:rsid w:val="00D64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26"/>
  </w:style>
  <w:style w:type="paragraph" w:styleId="Heading1">
    <w:name w:val="heading 1"/>
    <w:basedOn w:val="Normal"/>
    <w:next w:val="Normal"/>
    <w:link w:val="Heading1Char"/>
    <w:qFormat/>
    <w:rsid w:val="00BB2DD0"/>
    <w:pPr>
      <w:keepNext/>
      <w:outlineLvl w:val="0"/>
    </w:pPr>
    <w:rPr>
      <w:rFonts w:eastAsia="Times New Roman"/>
      <w:i/>
      <w:szCs w:val="20"/>
    </w:rPr>
  </w:style>
  <w:style w:type="paragraph" w:styleId="Heading4">
    <w:name w:val="heading 4"/>
    <w:basedOn w:val="Normal"/>
    <w:next w:val="Normal"/>
    <w:link w:val="Heading4Char"/>
    <w:uiPriority w:val="9"/>
    <w:semiHidden/>
    <w:unhideWhenUsed/>
    <w:qFormat/>
    <w:rsid w:val="004423F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423F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423F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DD0"/>
    <w:rPr>
      <w:rFonts w:eastAsia="Times New Roman"/>
      <w:i/>
      <w:szCs w:val="20"/>
    </w:rPr>
  </w:style>
  <w:style w:type="character" w:customStyle="1" w:styleId="Heading4Char">
    <w:name w:val="Heading 4 Char"/>
    <w:basedOn w:val="DefaultParagraphFont"/>
    <w:link w:val="Heading4"/>
    <w:uiPriority w:val="9"/>
    <w:semiHidden/>
    <w:rsid w:val="004423F5"/>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423F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4423F5"/>
    <w:rPr>
      <w:rFonts w:asciiTheme="majorHAnsi" w:eastAsiaTheme="majorEastAsia" w:hAnsiTheme="majorHAnsi" w:cstheme="majorBidi"/>
      <w:color w:val="404040" w:themeColor="text1" w:themeTint="BF"/>
      <w:sz w:val="20"/>
      <w:szCs w:val="20"/>
    </w:rPr>
  </w:style>
  <w:style w:type="paragraph" w:customStyle="1" w:styleId="Default">
    <w:name w:val="Default"/>
    <w:rsid w:val="004D5394"/>
    <w:pPr>
      <w:autoSpaceDE w:val="0"/>
      <w:autoSpaceDN w:val="0"/>
      <w:adjustRightInd w:val="0"/>
    </w:pPr>
    <w:rPr>
      <w:color w:val="000000"/>
    </w:rPr>
  </w:style>
  <w:style w:type="table" w:styleId="TableGrid">
    <w:name w:val="Table Grid"/>
    <w:basedOn w:val="TableNormal"/>
    <w:uiPriority w:val="59"/>
    <w:rsid w:val="0077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4301"/>
    <w:rPr>
      <w:rFonts w:ascii="Tahoma" w:hAnsi="Tahoma" w:cs="Tahoma"/>
      <w:sz w:val="16"/>
      <w:szCs w:val="16"/>
    </w:rPr>
  </w:style>
  <w:style w:type="character" w:customStyle="1" w:styleId="BalloonTextChar">
    <w:name w:val="Balloon Text Char"/>
    <w:basedOn w:val="DefaultParagraphFont"/>
    <w:link w:val="BalloonText"/>
    <w:uiPriority w:val="99"/>
    <w:semiHidden/>
    <w:rsid w:val="00D64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orres2@mail.remind.com" TargetMode="External"/><Relationship Id="rId3" Type="http://schemas.microsoft.com/office/2007/relationships/stylesWithEffects" Target="stylesWithEffects.xml"/><Relationship Id="rId7" Type="http://schemas.openxmlformats.org/officeDocument/2006/relationships/hyperlink" Target="mailto:mtorres1@mail.remi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mind101.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torres4@mail.remind.com" TargetMode="External"/><Relationship Id="rId4" Type="http://schemas.openxmlformats.org/officeDocument/2006/relationships/settings" Target="settings.xml"/><Relationship Id="rId9" Type="http://schemas.openxmlformats.org/officeDocument/2006/relationships/hyperlink" Target="mailto:mtorres3@mail.re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Lowndes County Board of Ed</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Lowndes County</dc:creator>
  <cp:lastModifiedBy>HP6300TEMP1</cp:lastModifiedBy>
  <cp:revision>10</cp:revision>
  <cp:lastPrinted>2017-08-01T18:24:00Z</cp:lastPrinted>
  <dcterms:created xsi:type="dcterms:W3CDTF">2015-07-31T18:59:00Z</dcterms:created>
  <dcterms:modified xsi:type="dcterms:W3CDTF">2017-08-01T18:24:00Z</dcterms:modified>
</cp:coreProperties>
</file>